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334790" w14:textId="1669CD80" w:rsidR="48883DD5" w:rsidRDefault="00306373" w:rsidP="00306373">
      <w:pPr>
        <w:pStyle w:val="Heading1"/>
        <w:jc w:val="center"/>
        <w:rPr>
          <w:sz w:val="36"/>
          <w:szCs w:val="36"/>
          <w:u w:val="single"/>
        </w:rPr>
      </w:pPr>
      <w:r w:rsidRPr="00306373">
        <w:rPr>
          <w:noProof/>
          <w:sz w:val="36"/>
          <w:szCs w:val="36"/>
        </w:rPr>
        <w:drawing>
          <wp:inline distT="0" distB="0" distL="0" distR="0" wp14:anchorId="216BC226" wp14:editId="2AB2D796">
            <wp:extent cx="1691519" cy="168402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64945" cy="1757121"/>
                    </a:xfrm>
                    <a:prstGeom prst="rect">
                      <a:avLst/>
                    </a:prstGeom>
                    <a:noFill/>
                  </pic:spPr>
                </pic:pic>
              </a:graphicData>
            </a:graphic>
          </wp:inline>
        </w:drawing>
      </w:r>
    </w:p>
    <w:p w14:paraId="297AE2BF" w14:textId="77777777" w:rsidR="00306373" w:rsidRDefault="00306373">
      <w:pPr>
        <w:spacing w:after="159" w:line="259" w:lineRule="auto"/>
        <w:ind w:left="12" w:right="2"/>
        <w:jc w:val="center"/>
        <w:rPr>
          <w:b/>
          <w:bCs/>
          <w:sz w:val="36"/>
          <w:u w:val="single" w:color="000000"/>
        </w:rPr>
      </w:pPr>
    </w:p>
    <w:p w14:paraId="2D5A5815" w14:textId="16416EB0" w:rsidR="00306373" w:rsidRPr="00306373" w:rsidRDefault="00306373" w:rsidP="00306373">
      <w:pPr>
        <w:spacing w:after="159" w:line="259" w:lineRule="auto"/>
        <w:ind w:left="0" w:right="2" w:firstLine="12"/>
        <w:jc w:val="center"/>
        <w:rPr>
          <w:b/>
          <w:bCs/>
          <w:sz w:val="36"/>
          <w:u w:val="single"/>
        </w:rPr>
      </w:pPr>
      <w:r w:rsidRPr="00306373">
        <w:rPr>
          <w:b/>
          <w:bCs/>
          <w:sz w:val="36"/>
          <w:u w:val="single"/>
        </w:rPr>
        <w:t>New Cross College</w:t>
      </w:r>
    </w:p>
    <w:p w14:paraId="41A8D755" w14:textId="6EF7A3F8" w:rsidR="00EB2E4A" w:rsidRPr="00306373" w:rsidRDefault="00FC2619">
      <w:pPr>
        <w:spacing w:after="159" w:line="259" w:lineRule="auto"/>
        <w:ind w:left="12" w:right="2"/>
        <w:jc w:val="center"/>
        <w:rPr>
          <w:b/>
          <w:bCs/>
          <w:u w:val="single"/>
        </w:rPr>
      </w:pPr>
      <w:r w:rsidRPr="00306373">
        <w:rPr>
          <w:b/>
          <w:bCs/>
          <w:sz w:val="36"/>
          <w:u w:val="single"/>
        </w:rPr>
        <w:t xml:space="preserve">Assessment and Reporting Policy </w:t>
      </w:r>
    </w:p>
    <w:p w14:paraId="3F78B13B" w14:textId="77777777" w:rsidR="00306373" w:rsidRDefault="00306373" w:rsidP="00306373">
      <w:pPr>
        <w:spacing w:after="46" w:line="259" w:lineRule="auto"/>
        <w:ind w:left="12" w:right="0"/>
        <w:jc w:val="left"/>
      </w:pPr>
    </w:p>
    <w:p w14:paraId="7F0EE27D" w14:textId="77777777" w:rsidR="00306373" w:rsidRDefault="00306373" w:rsidP="00306373">
      <w:pPr>
        <w:spacing w:after="46" w:line="259" w:lineRule="auto"/>
        <w:ind w:left="12" w:right="0"/>
        <w:jc w:val="left"/>
        <w:rPr>
          <w:b/>
          <w:i/>
          <w:sz w:val="32"/>
          <w:szCs w:val="32"/>
          <w:u w:val="single"/>
        </w:rPr>
      </w:pPr>
      <w:r w:rsidRPr="00306373">
        <w:rPr>
          <w:b/>
          <w:i/>
          <w:sz w:val="32"/>
          <w:szCs w:val="32"/>
          <w:u w:val="single"/>
        </w:rPr>
        <w:t xml:space="preserve">Mission Statement: </w:t>
      </w:r>
    </w:p>
    <w:p w14:paraId="5B991C25" w14:textId="42959200" w:rsidR="00306373" w:rsidRPr="00306373" w:rsidRDefault="00306373" w:rsidP="00306373">
      <w:pPr>
        <w:spacing w:after="46" w:line="259" w:lineRule="auto"/>
        <w:ind w:left="12" w:right="0"/>
        <w:jc w:val="left"/>
        <w:rPr>
          <w:sz w:val="24"/>
          <w:szCs w:val="24"/>
        </w:rPr>
      </w:pPr>
      <w:r w:rsidRPr="00306373">
        <w:rPr>
          <w:sz w:val="24"/>
          <w:szCs w:val="24"/>
        </w:rPr>
        <w:t>Our school is a Catholic Voluntary Secondary School that aims to provide a safe, inclusive, academic environment shaped by mutual respect.</w:t>
      </w:r>
    </w:p>
    <w:p w14:paraId="0633F6FC" w14:textId="77777777" w:rsidR="00306373" w:rsidRPr="00306373" w:rsidRDefault="00306373" w:rsidP="00306373">
      <w:pPr>
        <w:spacing w:after="46" w:line="259" w:lineRule="auto"/>
        <w:ind w:left="2" w:right="0" w:firstLine="0"/>
        <w:jc w:val="left"/>
        <w:rPr>
          <w:sz w:val="24"/>
          <w:szCs w:val="24"/>
        </w:rPr>
      </w:pPr>
      <w:r w:rsidRPr="00306373">
        <w:rPr>
          <w:sz w:val="24"/>
          <w:szCs w:val="24"/>
        </w:rPr>
        <w:t>We respect the dignity of the individual person and are sensitive to the needs of a diverse society.</w:t>
      </w:r>
    </w:p>
    <w:p w14:paraId="40688DFD" w14:textId="77777777" w:rsidR="00306373" w:rsidRPr="00306373" w:rsidRDefault="00306373" w:rsidP="00306373">
      <w:pPr>
        <w:spacing w:after="46" w:line="259" w:lineRule="auto"/>
        <w:ind w:left="12" w:right="0"/>
        <w:jc w:val="left"/>
        <w:rPr>
          <w:sz w:val="24"/>
          <w:szCs w:val="24"/>
        </w:rPr>
      </w:pPr>
      <w:r w:rsidRPr="00306373">
        <w:rPr>
          <w:sz w:val="24"/>
          <w:szCs w:val="24"/>
        </w:rPr>
        <w:t>We aim to make our school a happy and caring environment which recognises the needs of each individual. We believe that education flourishes in a school where good relationships are encouraged, where people feel valued and there is tolerance, fairness and support for those in difficulty.</w:t>
      </w:r>
    </w:p>
    <w:p w14:paraId="7D4A1F9D" w14:textId="7A8865BF" w:rsidR="00306373" w:rsidRPr="00306373" w:rsidRDefault="00306373" w:rsidP="00306373">
      <w:pPr>
        <w:spacing w:after="46" w:line="259" w:lineRule="auto"/>
        <w:ind w:left="12" w:right="0"/>
        <w:jc w:val="left"/>
        <w:rPr>
          <w:sz w:val="24"/>
          <w:szCs w:val="24"/>
        </w:rPr>
      </w:pPr>
      <w:r w:rsidRPr="00306373">
        <w:rPr>
          <w:sz w:val="24"/>
          <w:szCs w:val="24"/>
        </w:rPr>
        <w:t>We believe in helping all to develop their confidence, self-esteem and talents so that they may take their place in society as responsible and mature young adults.</w:t>
      </w:r>
    </w:p>
    <w:p w14:paraId="69FEFD5A" w14:textId="77777777" w:rsidR="00306373" w:rsidRDefault="00306373">
      <w:pPr>
        <w:spacing w:after="5" w:line="250" w:lineRule="auto"/>
        <w:ind w:left="-5" w:right="0"/>
        <w:rPr>
          <w:b/>
          <w:bCs/>
          <w:i/>
          <w:sz w:val="32"/>
          <w:szCs w:val="32"/>
          <w:u w:val="single"/>
        </w:rPr>
      </w:pPr>
    </w:p>
    <w:p w14:paraId="5E45A308" w14:textId="1BA1FD23" w:rsidR="00EB2E4A" w:rsidRPr="00306373" w:rsidRDefault="00201318">
      <w:pPr>
        <w:spacing w:after="5" w:line="250" w:lineRule="auto"/>
        <w:ind w:left="-5" w:right="0"/>
        <w:rPr>
          <w:b/>
          <w:bCs/>
          <w:i/>
          <w:sz w:val="32"/>
          <w:szCs w:val="32"/>
          <w:u w:val="single"/>
        </w:rPr>
      </w:pPr>
      <w:r>
        <w:rPr>
          <w:b/>
          <w:bCs/>
          <w:i/>
          <w:sz w:val="32"/>
          <w:szCs w:val="32"/>
          <w:u w:val="single"/>
        </w:rPr>
        <w:t xml:space="preserve">1.0 </w:t>
      </w:r>
      <w:r w:rsidR="00FB3A3A" w:rsidRPr="00306373">
        <w:rPr>
          <w:b/>
          <w:bCs/>
          <w:i/>
          <w:sz w:val="32"/>
          <w:szCs w:val="32"/>
          <w:u w:val="single"/>
        </w:rPr>
        <w:t>Introduction:</w:t>
      </w:r>
    </w:p>
    <w:p w14:paraId="456AB6F9" w14:textId="77777777" w:rsidR="001C249A" w:rsidRPr="001C249A" w:rsidRDefault="001C249A">
      <w:pPr>
        <w:spacing w:after="5" w:line="250" w:lineRule="auto"/>
        <w:ind w:left="-5" w:right="0"/>
        <w:rPr>
          <w:b/>
          <w:bCs/>
        </w:rPr>
      </w:pPr>
    </w:p>
    <w:p w14:paraId="308C4219" w14:textId="7B993297" w:rsidR="00EB2E4A" w:rsidRPr="00306373" w:rsidRDefault="00FC2619">
      <w:pPr>
        <w:spacing w:after="0"/>
        <w:ind w:right="0"/>
        <w:rPr>
          <w:sz w:val="24"/>
          <w:szCs w:val="24"/>
        </w:rPr>
      </w:pPr>
      <w:r w:rsidRPr="00306373">
        <w:rPr>
          <w:sz w:val="24"/>
          <w:szCs w:val="24"/>
        </w:rPr>
        <w:t xml:space="preserve">Teaching, assessment, learning and reporting are the four pillars that aim to contribute to the personal and educational development of our students in </w:t>
      </w:r>
      <w:r w:rsidR="008D1D1C" w:rsidRPr="00306373">
        <w:rPr>
          <w:sz w:val="24"/>
          <w:szCs w:val="24"/>
        </w:rPr>
        <w:t>New Cross College</w:t>
      </w:r>
      <w:r w:rsidR="00053519">
        <w:rPr>
          <w:sz w:val="24"/>
          <w:szCs w:val="24"/>
        </w:rPr>
        <w:t>.</w:t>
      </w:r>
      <w:r w:rsidR="008D1D1C" w:rsidRPr="00306373">
        <w:rPr>
          <w:sz w:val="24"/>
          <w:szCs w:val="24"/>
        </w:rPr>
        <w:t xml:space="preserve"> As</w:t>
      </w:r>
      <w:r w:rsidRPr="00306373">
        <w:rPr>
          <w:sz w:val="24"/>
          <w:szCs w:val="24"/>
        </w:rPr>
        <w:t xml:space="preserve"> a school we recognise that parents, teachers and students need to have an effective learning-focused partnership to ensure the best possible outcomes can be achieved for our students. </w:t>
      </w:r>
      <w:r w:rsidR="00053519">
        <w:rPr>
          <w:sz w:val="24"/>
          <w:szCs w:val="24"/>
        </w:rPr>
        <w:t>It is school policy in New Cross College to encourage and support ongoing assessment as part of the teaching and learning process.</w:t>
      </w:r>
    </w:p>
    <w:p w14:paraId="0FD08AE8" w14:textId="77777777" w:rsidR="00EB2E4A" w:rsidRDefault="00FC2619">
      <w:pPr>
        <w:spacing w:after="160" w:line="259" w:lineRule="auto"/>
        <w:ind w:left="0" w:right="0" w:firstLine="0"/>
        <w:jc w:val="left"/>
      </w:pPr>
      <w:r>
        <w:t xml:space="preserve"> </w:t>
      </w:r>
    </w:p>
    <w:p w14:paraId="2588FB14" w14:textId="77777777" w:rsidR="00306373" w:rsidRPr="008B5B01" w:rsidRDefault="00306373">
      <w:pPr>
        <w:ind w:right="0"/>
        <w:rPr>
          <w:b/>
          <w:bCs/>
          <w:i/>
          <w:u w:val="single"/>
        </w:rPr>
      </w:pPr>
    </w:p>
    <w:p w14:paraId="4E6DA73E" w14:textId="36916CCC" w:rsidR="00EB2E4A" w:rsidRPr="00306373" w:rsidRDefault="00201318">
      <w:pPr>
        <w:ind w:right="0"/>
        <w:rPr>
          <w:b/>
          <w:bCs/>
        </w:rPr>
      </w:pPr>
      <w:r>
        <w:rPr>
          <w:b/>
          <w:bCs/>
          <w:i/>
          <w:sz w:val="32"/>
          <w:szCs w:val="32"/>
          <w:u w:val="single"/>
        </w:rPr>
        <w:t xml:space="preserve">2.0 </w:t>
      </w:r>
      <w:r w:rsidR="00FC2619" w:rsidRPr="00306373">
        <w:rPr>
          <w:b/>
          <w:bCs/>
          <w:i/>
          <w:sz w:val="32"/>
          <w:szCs w:val="32"/>
          <w:u w:val="single"/>
        </w:rPr>
        <w:t>Reporting</w:t>
      </w:r>
      <w:r w:rsidR="00306373">
        <w:rPr>
          <w:b/>
          <w:bCs/>
        </w:rPr>
        <w:t>:</w:t>
      </w:r>
      <w:r w:rsidR="00FC2619" w:rsidRPr="00306373">
        <w:rPr>
          <w:b/>
          <w:bCs/>
        </w:rPr>
        <w:t xml:space="preserve"> </w:t>
      </w:r>
    </w:p>
    <w:p w14:paraId="7EDFFDDE" w14:textId="77777777" w:rsidR="001C249A" w:rsidRPr="001C249A" w:rsidRDefault="001C249A">
      <w:pPr>
        <w:ind w:right="0"/>
        <w:rPr>
          <w:b/>
          <w:bCs/>
        </w:rPr>
      </w:pPr>
    </w:p>
    <w:p w14:paraId="5FB5E1DE" w14:textId="77777777" w:rsidR="00EB2E4A" w:rsidRPr="00306373" w:rsidRDefault="00FC2619">
      <w:pPr>
        <w:spacing w:after="0"/>
        <w:ind w:right="0"/>
        <w:rPr>
          <w:sz w:val="24"/>
          <w:szCs w:val="24"/>
        </w:rPr>
      </w:pPr>
      <w:r w:rsidRPr="00306373">
        <w:rPr>
          <w:sz w:val="24"/>
          <w:szCs w:val="24"/>
        </w:rPr>
        <w:t xml:space="preserve">Reporting aims to support and underpin ongoing learning and assessment, and to be manageable, accessible and effective for the school, teacher, student and parent (Junior Cycle Framework, 2015). </w:t>
      </w:r>
    </w:p>
    <w:p w14:paraId="5FA6F483" w14:textId="77777777" w:rsidR="00EB2E4A" w:rsidRPr="00306373" w:rsidRDefault="00FC2619">
      <w:pPr>
        <w:spacing w:after="160" w:line="259" w:lineRule="auto"/>
        <w:ind w:left="0" w:right="0" w:firstLine="0"/>
        <w:jc w:val="left"/>
        <w:rPr>
          <w:sz w:val="24"/>
          <w:szCs w:val="24"/>
        </w:rPr>
      </w:pPr>
      <w:r w:rsidRPr="00306373">
        <w:rPr>
          <w:sz w:val="24"/>
          <w:szCs w:val="24"/>
        </w:rPr>
        <w:t xml:space="preserve"> </w:t>
      </w:r>
    </w:p>
    <w:p w14:paraId="22FF30E4" w14:textId="48905C2D" w:rsidR="00EB2E4A" w:rsidRPr="008B5B01" w:rsidRDefault="00201318">
      <w:pPr>
        <w:ind w:right="0"/>
        <w:rPr>
          <w:b/>
          <w:bCs/>
          <w:sz w:val="24"/>
          <w:szCs w:val="24"/>
        </w:rPr>
      </w:pPr>
      <w:r>
        <w:rPr>
          <w:b/>
          <w:bCs/>
          <w:i/>
          <w:sz w:val="32"/>
          <w:szCs w:val="32"/>
          <w:u w:val="single"/>
        </w:rPr>
        <w:t xml:space="preserve">3.0 </w:t>
      </w:r>
      <w:r w:rsidR="00FC2619" w:rsidRPr="008B5B01">
        <w:rPr>
          <w:b/>
          <w:bCs/>
          <w:i/>
          <w:sz w:val="32"/>
          <w:szCs w:val="32"/>
          <w:u w:val="single"/>
        </w:rPr>
        <w:t>Assessment</w:t>
      </w:r>
      <w:r w:rsidR="008B5B01">
        <w:rPr>
          <w:b/>
          <w:bCs/>
          <w:sz w:val="24"/>
          <w:szCs w:val="24"/>
        </w:rPr>
        <w:t>:</w:t>
      </w:r>
      <w:r w:rsidR="00FC2619" w:rsidRPr="008B5B01">
        <w:rPr>
          <w:b/>
          <w:bCs/>
          <w:sz w:val="24"/>
          <w:szCs w:val="24"/>
        </w:rPr>
        <w:t xml:space="preserve"> </w:t>
      </w:r>
    </w:p>
    <w:p w14:paraId="18111211" w14:textId="77777777" w:rsidR="001C249A" w:rsidRPr="00306373" w:rsidRDefault="001C249A">
      <w:pPr>
        <w:ind w:right="0"/>
        <w:rPr>
          <w:b/>
          <w:bCs/>
          <w:sz w:val="24"/>
          <w:szCs w:val="24"/>
        </w:rPr>
      </w:pPr>
    </w:p>
    <w:p w14:paraId="33035280" w14:textId="1ABD7EFB" w:rsidR="00EB2E4A" w:rsidRPr="00306373" w:rsidRDefault="00FC2619">
      <w:pPr>
        <w:spacing w:after="0"/>
        <w:ind w:right="0"/>
        <w:rPr>
          <w:sz w:val="24"/>
          <w:szCs w:val="24"/>
        </w:rPr>
      </w:pPr>
      <w:r w:rsidRPr="00306373">
        <w:rPr>
          <w:sz w:val="24"/>
          <w:szCs w:val="24"/>
        </w:rPr>
        <w:t xml:space="preserve">The purpose of assessment is to help the student discover ‘where to go next’ and help the teacher support that growth. Assessment in the widest sense is a snapshot of where a student is at a particular point in time. </w:t>
      </w:r>
    </w:p>
    <w:p w14:paraId="72BD147C" w14:textId="77777777" w:rsidR="00E93DF9" w:rsidRPr="00306373" w:rsidRDefault="00E93DF9">
      <w:pPr>
        <w:spacing w:after="0"/>
        <w:ind w:right="0"/>
        <w:rPr>
          <w:sz w:val="24"/>
          <w:szCs w:val="24"/>
        </w:rPr>
      </w:pPr>
    </w:p>
    <w:p w14:paraId="2180D0C5" w14:textId="67811D79" w:rsidR="00EB2E4A" w:rsidRPr="00306373" w:rsidRDefault="00FC2619">
      <w:pPr>
        <w:spacing w:after="171"/>
        <w:ind w:right="0"/>
        <w:rPr>
          <w:sz w:val="24"/>
          <w:szCs w:val="24"/>
        </w:rPr>
      </w:pPr>
      <w:r w:rsidRPr="00306373">
        <w:rPr>
          <w:sz w:val="24"/>
          <w:szCs w:val="24"/>
        </w:rPr>
        <w:t>In planning for effective assessment and reporting</w:t>
      </w:r>
      <w:r w:rsidR="008B5B01">
        <w:rPr>
          <w:sz w:val="24"/>
          <w:szCs w:val="24"/>
        </w:rPr>
        <w:t>,</w:t>
      </w:r>
      <w:r w:rsidRPr="00306373">
        <w:rPr>
          <w:sz w:val="24"/>
          <w:szCs w:val="24"/>
        </w:rPr>
        <w:t xml:space="preserve"> teachers in </w:t>
      </w:r>
      <w:r w:rsidR="008D1D1C" w:rsidRPr="00306373">
        <w:rPr>
          <w:sz w:val="24"/>
          <w:szCs w:val="24"/>
        </w:rPr>
        <w:t>New Cross College will</w:t>
      </w:r>
      <w:r w:rsidRPr="00306373">
        <w:rPr>
          <w:sz w:val="24"/>
          <w:szCs w:val="24"/>
        </w:rPr>
        <w:t xml:space="preserve"> use the</w:t>
      </w:r>
      <w:r w:rsidRPr="00306373">
        <w:rPr>
          <w:b/>
          <w:bCs/>
          <w:i/>
          <w:iCs/>
          <w:sz w:val="24"/>
          <w:szCs w:val="24"/>
        </w:rPr>
        <w:t xml:space="preserve"> Looking at </w:t>
      </w:r>
      <w:r w:rsidR="008B5B01">
        <w:rPr>
          <w:b/>
          <w:bCs/>
          <w:i/>
          <w:iCs/>
          <w:sz w:val="24"/>
          <w:szCs w:val="24"/>
        </w:rPr>
        <w:t>O</w:t>
      </w:r>
      <w:r w:rsidRPr="00306373">
        <w:rPr>
          <w:b/>
          <w:bCs/>
          <w:i/>
          <w:iCs/>
          <w:sz w:val="24"/>
          <w:szCs w:val="24"/>
        </w:rPr>
        <w:t>ur School 20</w:t>
      </w:r>
      <w:r w:rsidR="00610B56" w:rsidRPr="00306373">
        <w:rPr>
          <w:b/>
          <w:bCs/>
          <w:i/>
          <w:iCs/>
          <w:sz w:val="24"/>
          <w:szCs w:val="24"/>
        </w:rPr>
        <w:t>22</w:t>
      </w:r>
      <w:r w:rsidRPr="00306373">
        <w:rPr>
          <w:sz w:val="24"/>
          <w:szCs w:val="24"/>
        </w:rPr>
        <w:t xml:space="preserve"> document to support their classroom practice. This document will direct the teacher in the planning, preparation and assessment practices that progress students’ learning. Subject specifications, curriculum and assessment guidelines are all key documents in the planning for assessment and reporting.  </w:t>
      </w:r>
    </w:p>
    <w:p w14:paraId="65D5C7FE" w14:textId="49465229" w:rsidR="00EB2E4A" w:rsidRPr="008B5B01" w:rsidRDefault="00201318">
      <w:pPr>
        <w:ind w:right="0"/>
        <w:rPr>
          <w:b/>
          <w:bCs/>
          <w:i/>
          <w:sz w:val="32"/>
          <w:szCs w:val="32"/>
          <w:u w:val="single"/>
        </w:rPr>
      </w:pPr>
      <w:r>
        <w:rPr>
          <w:b/>
          <w:bCs/>
          <w:i/>
          <w:sz w:val="32"/>
          <w:szCs w:val="32"/>
          <w:u w:val="single"/>
        </w:rPr>
        <w:t xml:space="preserve">4.0 </w:t>
      </w:r>
      <w:r w:rsidR="00FC2619" w:rsidRPr="008B5B01">
        <w:rPr>
          <w:b/>
          <w:bCs/>
          <w:i/>
          <w:sz w:val="32"/>
          <w:szCs w:val="32"/>
          <w:u w:val="single"/>
        </w:rPr>
        <w:t>Inclusive Assessment</w:t>
      </w:r>
      <w:r w:rsidR="008B5B01">
        <w:rPr>
          <w:b/>
          <w:bCs/>
          <w:i/>
          <w:sz w:val="32"/>
          <w:szCs w:val="32"/>
          <w:u w:val="single"/>
        </w:rPr>
        <w:t>:</w:t>
      </w:r>
      <w:r w:rsidR="00FC2619" w:rsidRPr="008B5B01">
        <w:rPr>
          <w:b/>
          <w:bCs/>
          <w:i/>
          <w:sz w:val="32"/>
          <w:szCs w:val="32"/>
          <w:u w:val="single"/>
        </w:rPr>
        <w:t xml:space="preserve"> </w:t>
      </w:r>
    </w:p>
    <w:p w14:paraId="207020B4" w14:textId="77777777" w:rsidR="001C249A" w:rsidRPr="00306373" w:rsidRDefault="001C249A">
      <w:pPr>
        <w:ind w:right="0"/>
        <w:rPr>
          <w:sz w:val="24"/>
          <w:szCs w:val="24"/>
        </w:rPr>
      </w:pPr>
    </w:p>
    <w:p w14:paraId="55663E7A" w14:textId="0E570909" w:rsidR="00EB2E4A" w:rsidRPr="00306373" w:rsidRDefault="00FC2619">
      <w:pPr>
        <w:spacing w:after="0"/>
        <w:ind w:right="0"/>
        <w:rPr>
          <w:sz w:val="24"/>
          <w:szCs w:val="24"/>
        </w:rPr>
      </w:pPr>
      <w:r w:rsidRPr="00306373">
        <w:rPr>
          <w:sz w:val="24"/>
          <w:szCs w:val="24"/>
        </w:rPr>
        <w:t xml:space="preserve">Inclusive assessment practices are a key feature of teaching and learning in schools. Accommodations, e.g. the support provided by </w:t>
      </w:r>
      <w:r w:rsidR="008B5B01">
        <w:rPr>
          <w:sz w:val="24"/>
          <w:szCs w:val="24"/>
        </w:rPr>
        <w:t>an Additional Needs Assistant</w:t>
      </w:r>
      <w:r w:rsidRPr="00306373">
        <w:rPr>
          <w:sz w:val="24"/>
          <w:szCs w:val="24"/>
        </w:rPr>
        <w:t xml:space="preserve"> or the support of assistive technologies, should be in line with the arrangements the school has put in place to support the student’s learning throughout the year. Where a student has a specific physical or learning difficulty, reasonable accommodations will be put in place to remove, as far as possible, the impact of the disability on the student’s performance in their assessments. Accommodations which enable all students to access learning and assessment are based on specific needs. </w:t>
      </w:r>
      <w:r w:rsidRPr="00306373">
        <w:rPr>
          <w:color w:val="525252"/>
          <w:sz w:val="24"/>
          <w:szCs w:val="24"/>
        </w:rPr>
        <w:t xml:space="preserve"> </w:t>
      </w:r>
    </w:p>
    <w:p w14:paraId="4E77BB0A" w14:textId="77777777" w:rsidR="00EB2E4A" w:rsidRPr="00306373" w:rsidRDefault="00FC2619">
      <w:pPr>
        <w:spacing w:after="158" w:line="259" w:lineRule="auto"/>
        <w:ind w:left="0" w:right="0" w:firstLine="0"/>
        <w:jc w:val="left"/>
        <w:rPr>
          <w:sz w:val="24"/>
          <w:szCs w:val="24"/>
        </w:rPr>
      </w:pPr>
      <w:r w:rsidRPr="00306373">
        <w:rPr>
          <w:sz w:val="24"/>
          <w:szCs w:val="24"/>
        </w:rPr>
        <w:t xml:space="preserve"> </w:t>
      </w:r>
    </w:p>
    <w:p w14:paraId="624F5DF9" w14:textId="2B69BCBB" w:rsidR="00EB2E4A" w:rsidRPr="008B5B01" w:rsidRDefault="00201318">
      <w:pPr>
        <w:ind w:right="0"/>
        <w:rPr>
          <w:b/>
          <w:bCs/>
          <w:i/>
          <w:sz w:val="32"/>
          <w:szCs w:val="32"/>
          <w:u w:val="single"/>
        </w:rPr>
      </w:pPr>
      <w:r>
        <w:rPr>
          <w:b/>
          <w:bCs/>
          <w:i/>
          <w:sz w:val="32"/>
          <w:szCs w:val="32"/>
          <w:u w:val="single"/>
        </w:rPr>
        <w:t xml:space="preserve">5.0 </w:t>
      </w:r>
      <w:r w:rsidR="00FC2619" w:rsidRPr="008B5B01">
        <w:rPr>
          <w:b/>
          <w:bCs/>
          <w:i/>
          <w:sz w:val="32"/>
          <w:szCs w:val="32"/>
          <w:u w:val="single"/>
        </w:rPr>
        <w:t xml:space="preserve">Ongoing Reporting in </w:t>
      </w:r>
      <w:r w:rsidR="00306373" w:rsidRPr="008B5B01">
        <w:rPr>
          <w:b/>
          <w:bCs/>
          <w:i/>
          <w:sz w:val="32"/>
          <w:szCs w:val="32"/>
          <w:u w:val="single"/>
        </w:rPr>
        <w:t>New Cross College</w:t>
      </w:r>
      <w:r w:rsidR="008B5B01">
        <w:rPr>
          <w:b/>
          <w:bCs/>
          <w:i/>
          <w:sz w:val="32"/>
          <w:szCs w:val="32"/>
          <w:u w:val="single"/>
        </w:rPr>
        <w:t>:</w:t>
      </w:r>
    </w:p>
    <w:p w14:paraId="19D51684" w14:textId="77777777" w:rsidR="00EB2E4A" w:rsidRPr="00306373" w:rsidRDefault="00FC2619">
      <w:pPr>
        <w:spacing w:after="0" w:line="259" w:lineRule="auto"/>
        <w:ind w:left="0" w:right="0" w:firstLine="0"/>
        <w:jc w:val="left"/>
        <w:rPr>
          <w:sz w:val="24"/>
          <w:szCs w:val="24"/>
        </w:rPr>
      </w:pPr>
      <w:r w:rsidRPr="00306373">
        <w:rPr>
          <w:sz w:val="24"/>
          <w:szCs w:val="24"/>
        </w:rPr>
        <w:t xml:space="preserve"> </w:t>
      </w:r>
    </w:p>
    <w:p w14:paraId="1ECD7F80" w14:textId="50856307" w:rsidR="00EB2E4A" w:rsidRPr="00306373" w:rsidRDefault="00FC2619">
      <w:pPr>
        <w:ind w:right="0"/>
        <w:rPr>
          <w:sz w:val="24"/>
          <w:szCs w:val="24"/>
        </w:rPr>
      </w:pPr>
      <w:r w:rsidRPr="00306373">
        <w:rPr>
          <w:sz w:val="24"/>
          <w:szCs w:val="24"/>
        </w:rPr>
        <w:t xml:space="preserve">Ongoing reporting on student progress can take a variety of forms in </w:t>
      </w:r>
      <w:r w:rsidR="008D1D1C" w:rsidRPr="00306373">
        <w:rPr>
          <w:sz w:val="24"/>
          <w:szCs w:val="24"/>
        </w:rPr>
        <w:t xml:space="preserve">New Cross College </w:t>
      </w:r>
    </w:p>
    <w:p w14:paraId="4CA11828" w14:textId="77777777" w:rsidR="00EB2E4A" w:rsidRPr="00306373" w:rsidRDefault="00FC2619">
      <w:pPr>
        <w:numPr>
          <w:ilvl w:val="0"/>
          <w:numId w:val="1"/>
        </w:numPr>
        <w:ind w:right="0" w:hanging="360"/>
        <w:rPr>
          <w:sz w:val="24"/>
          <w:szCs w:val="24"/>
        </w:rPr>
      </w:pPr>
      <w:r w:rsidRPr="00306373">
        <w:rPr>
          <w:sz w:val="24"/>
          <w:szCs w:val="24"/>
        </w:rPr>
        <w:t xml:space="preserve">Informal oral and written feedback </w:t>
      </w:r>
    </w:p>
    <w:p w14:paraId="5B289B62" w14:textId="77777777" w:rsidR="00EB2E4A" w:rsidRPr="00306373" w:rsidRDefault="00FC2619">
      <w:pPr>
        <w:numPr>
          <w:ilvl w:val="0"/>
          <w:numId w:val="1"/>
        </w:numPr>
        <w:ind w:right="0" w:hanging="360"/>
        <w:rPr>
          <w:sz w:val="24"/>
          <w:szCs w:val="24"/>
        </w:rPr>
      </w:pPr>
      <w:r w:rsidRPr="00306373">
        <w:rPr>
          <w:sz w:val="24"/>
          <w:szCs w:val="24"/>
        </w:rPr>
        <w:t xml:space="preserve">Student Journal </w:t>
      </w:r>
    </w:p>
    <w:p w14:paraId="3FDDEB2C" w14:textId="77777777" w:rsidR="00EB2E4A" w:rsidRPr="00306373" w:rsidRDefault="00FC2619">
      <w:pPr>
        <w:numPr>
          <w:ilvl w:val="0"/>
          <w:numId w:val="1"/>
        </w:numPr>
        <w:ind w:right="0" w:hanging="360"/>
        <w:rPr>
          <w:sz w:val="24"/>
          <w:szCs w:val="24"/>
        </w:rPr>
      </w:pPr>
      <w:r w:rsidRPr="00306373">
        <w:rPr>
          <w:sz w:val="24"/>
          <w:szCs w:val="24"/>
        </w:rPr>
        <w:t xml:space="preserve">Parent teacher meetings </w:t>
      </w:r>
    </w:p>
    <w:p w14:paraId="3F93D864" w14:textId="619DD34A" w:rsidR="00EB2E4A" w:rsidRPr="00306373" w:rsidRDefault="00FC2619">
      <w:pPr>
        <w:numPr>
          <w:ilvl w:val="0"/>
          <w:numId w:val="1"/>
        </w:numPr>
        <w:ind w:right="0" w:hanging="360"/>
        <w:rPr>
          <w:sz w:val="24"/>
          <w:szCs w:val="24"/>
        </w:rPr>
      </w:pPr>
      <w:r w:rsidRPr="00306373">
        <w:rPr>
          <w:sz w:val="24"/>
          <w:szCs w:val="24"/>
        </w:rPr>
        <w:t>Discussions with class teacher/</w:t>
      </w:r>
      <w:r w:rsidR="008B5B01">
        <w:rPr>
          <w:sz w:val="24"/>
          <w:szCs w:val="24"/>
        </w:rPr>
        <w:t>Y</w:t>
      </w:r>
      <w:r w:rsidRPr="00306373">
        <w:rPr>
          <w:sz w:val="24"/>
          <w:szCs w:val="24"/>
        </w:rPr>
        <w:t xml:space="preserve">ear </w:t>
      </w:r>
      <w:r w:rsidR="008B5B01">
        <w:rPr>
          <w:sz w:val="24"/>
          <w:szCs w:val="24"/>
        </w:rPr>
        <w:t>H</w:t>
      </w:r>
      <w:r w:rsidRPr="00306373">
        <w:rPr>
          <w:sz w:val="24"/>
          <w:szCs w:val="24"/>
        </w:rPr>
        <w:t>ead/</w:t>
      </w:r>
      <w:r w:rsidR="008B5B01">
        <w:rPr>
          <w:sz w:val="24"/>
          <w:szCs w:val="24"/>
        </w:rPr>
        <w:t>A.</w:t>
      </w:r>
      <w:r w:rsidR="00FB3A3A">
        <w:rPr>
          <w:sz w:val="24"/>
          <w:szCs w:val="24"/>
        </w:rPr>
        <w:t>E. N</w:t>
      </w:r>
      <w:r w:rsidRPr="00306373">
        <w:rPr>
          <w:sz w:val="24"/>
          <w:szCs w:val="24"/>
        </w:rPr>
        <w:t xml:space="preserve"> coordinator </w:t>
      </w:r>
    </w:p>
    <w:p w14:paraId="25E15344" w14:textId="77777777" w:rsidR="00EB2E4A" w:rsidRPr="00306373" w:rsidRDefault="00FC2619">
      <w:pPr>
        <w:numPr>
          <w:ilvl w:val="0"/>
          <w:numId w:val="1"/>
        </w:numPr>
        <w:ind w:right="0" w:hanging="360"/>
        <w:rPr>
          <w:sz w:val="24"/>
          <w:szCs w:val="24"/>
        </w:rPr>
      </w:pPr>
      <w:r w:rsidRPr="00306373">
        <w:rPr>
          <w:sz w:val="24"/>
          <w:szCs w:val="24"/>
        </w:rPr>
        <w:t xml:space="preserve">Student learning logs, diaries, reflections </w:t>
      </w:r>
    </w:p>
    <w:p w14:paraId="50441080" w14:textId="77777777" w:rsidR="00EB2E4A" w:rsidRPr="00306373" w:rsidRDefault="00FC2619">
      <w:pPr>
        <w:numPr>
          <w:ilvl w:val="0"/>
          <w:numId w:val="1"/>
        </w:numPr>
        <w:ind w:right="0" w:hanging="360"/>
        <w:rPr>
          <w:sz w:val="24"/>
          <w:szCs w:val="24"/>
        </w:rPr>
      </w:pPr>
      <w:r w:rsidRPr="00306373">
        <w:rPr>
          <w:sz w:val="24"/>
          <w:szCs w:val="24"/>
        </w:rPr>
        <w:t xml:space="preserve">End of topic/term/year reports </w:t>
      </w:r>
    </w:p>
    <w:p w14:paraId="5E39CC33" w14:textId="4C0541E2" w:rsidR="00EB2E4A" w:rsidRDefault="00FC2619">
      <w:pPr>
        <w:numPr>
          <w:ilvl w:val="0"/>
          <w:numId w:val="1"/>
        </w:numPr>
        <w:spacing w:after="53"/>
        <w:ind w:right="0" w:hanging="360"/>
        <w:rPr>
          <w:sz w:val="24"/>
          <w:szCs w:val="24"/>
        </w:rPr>
      </w:pPr>
      <w:r w:rsidRPr="00306373">
        <w:rPr>
          <w:sz w:val="24"/>
          <w:szCs w:val="24"/>
        </w:rPr>
        <w:t xml:space="preserve">Communication and engagement with parents/guardians via telephone, </w:t>
      </w:r>
      <w:r w:rsidR="00E93DF9" w:rsidRPr="00306373">
        <w:rPr>
          <w:sz w:val="24"/>
          <w:szCs w:val="24"/>
        </w:rPr>
        <w:t xml:space="preserve">student journal, </w:t>
      </w:r>
      <w:r w:rsidRPr="00306373">
        <w:rPr>
          <w:sz w:val="24"/>
          <w:szCs w:val="24"/>
        </w:rPr>
        <w:t xml:space="preserve">VSware, </w:t>
      </w:r>
      <w:r w:rsidR="00FB3A3A" w:rsidRPr="00306373">
        <w:rPr>
          <w:sz w:val="24"/>
          <w:szCs w:val="24"/>
        </w:rPr>
        <w:t>post</w:t>
      </w:r>
      <w:r w:rsidR="00FB3A3A">
        <w:rPr>
          <w:sz w:val="24"/>
          <w:szCs w:val="24"/>
        </w:rPr>
        <w:t>, newsletter</w:t>
      </w:r>
    </w:p>
    <w:p w14:paraId="1B864708" w14:textId="6850B661" w:rsidR="00D50E6C" w:rsidRPr="00306373" w:rsidRDefault="00D50E6C">
      <w:pPr>
        <w:numPr>
          <w:ilvl w:val="0"/>
          <w:numId w:val="1"/>
        </w:numPr>
        <w:spacing w:after="53"/>
        <w:ind w:right="0" w:hanging="360"/>
        <w:rPr>
          <w:sz w:val="24"/>
          <w:szCs w:val="24"/>
        </w:rPr>
      </w:pPr>
      <w:r w:rsidRPr="00D50E6C">
        <w:rPr>
          <w:sz w:val="24"/>
          <w:szCs w:val="24"/>
        </w:rPr>
        <w:t>Student’s Behaviour Record on VSWare</w:t>
      </w:r>
    </w:p>
    <w:p w14:paraId="6A5BA83A" w14:textId="77777777" w:rsidR="00EB2E4A" w:rsidRPr="00306373" w:rsidRDefault="00FC2619">
      <w:pPr>
        <w:numPr>
          <w:ilvl w:val="0"/>
          <w:numId w:val="1"/>
        </w:numPr>
        <w:ind w:right="0" w:hanging="360"/>
        <w:rPr>
          <w:sz w:val="24"/>
          <w:szCs w:val="24"/>
        </w:rPr>
      </w:pPr>
      <w:r w:rsidRPr="00306373">
        <w:rPr>
          <w:sz w:val="24"/>
          <w:szCs w:val="24"/>
        </w:rPr>
        <w:lastRenderedPageBreak/>
        <w:t xml:space="preserve">Students’ learning progress and achievement in subjects and short courses </w:t>
      </w:r>
    </w:p>
    <w:p w14:paraId="5951A1E5" w14:textId="5C125653" w:rsidR="00EB2E4A" w:rsidRPr="00306373" w:rsidRDefault="00FC2619">
      <w:pPr>
        <w:numPr>
          <w:ilvl w:val="0"/>
          <w:numId w:val="1"/>
        </w:numPr>
        <w:ind w:right="0" w:hanging="360"/>
        <w:rPr>
          <w:sz w:val="24"/>
          <w:szCs w:val="24"/>
        </w:rPr>
      </w:pPr>
      <w:r w:rsidRPr="00306373">
        <w:rPr>
          <w:sz w:val="24"/>
          <w:szCs w:val="24"/>
        </w:rPr>
        <w:t xml:space="preserve">Engagement with the learning behaviours and disposition of students </w:t>
      </w:r>
    </w:p>
    <w:p w14:paraId="2BBCAC74" w14:textId="09AA0F1C" w:rsidR="00EB2E4A" w:rsidRPr="00306373" w:rsidRDefault="00FC2619">
      <w:pPr>
        <w:numPr>
          <w:ilvl w:val="0"/>
          <w:numId w:val="1"/>
        </w:numPr>
        <w:ind w:right="0" w:hanging="360"/>
        <w:rPr>
          <w:sz w:val="24"/>
          <w:szCs w:val="24"/>
        </w:rPr>
      </w:pPr>
      <w:r w:rsidRPr="00306373">
        <w:rPr>
          <w:sz w:val="24"/>
          <w:szCs w:val="24"/>
        </w:rPr>
        <w:t>The wellbeing of students</w:t>
      </w:r>
      <w:r w:rsidR="008B5B01">
        <w:rPr>
          <w:sz w:val="24"/>
          <w:szCs w:val="24"/>
        </w:rPr>
        <w:t>.</w:t>
      </w:r>
    </w:p>
    <w:p w14:paraId="0030A4F4" w14:textId="77777777" w:rsidR="00EB2E4A" w:rsidRPr="00306373" w:rsidRDefault="00FC2619">
      <w:pPr>
        <w:numPr>
          <w:ilvl w:val="0"/>
          <w:numId w:val="1"/>
        </w:numPr>
        <w:ind w:right="0" w:hanging="360"/>
        <w:rPr>
          <w:sz w:val="24"/>
          <w:szCs w:val="24"/>
        </w:rPr>
      </w:pPr>
      <w:r w:rsidRPr="00306373">
        <w:rPr>
          <w:sz w:val="24"/>
          <w:szCs w:val="24"/>
        </w:rPr>
        <w:t xml:space="preserve">Student participation and achievement in extra-curricular activities </w:t>
      </w:r>
    </w:p>
    <w:p w14:paraId="6534CAB4" w14:textId="77777777" w:rsidR="00EB2E4A" w:rsidRPr="00306373" w:rsidRDefault="00FC2619">
      <w:pPr>
        <w:numPr>
          <w:ilvl w:val="0"/>
          <w:numId w:val="1"/>
        </w:numPr>
        <w:ind w:right="0" w:hanging="360"/>
        <w:rPr>
          <w:sz w:val="24"/>
          <w:szCs w:val="24"/>
        </w:rPr>
      </w:pPr>
      <w:r w:rsidRPr="00306373">
        <w:rPr>
          <w:sz w:val="24"/>
          <w:szCs w:val="24"/>
        </w:rPr>
        <w:t xml:space="preserve">The results of classroom-based-assessments (CBA’S) </w:t>
      </w:r>
    </w:p>
    <w:p w14:paraId="35513FB9" w14:textId="77777777" w:rsidR="00EB2E4A" w:rsidRPr="00306373" w:rsidRDefault="00FC2619">
      <w:pPr>
        <w:numPr>
          <w:ilvl w:val="0"/>
          <w:numId w:val="1"/>
        </w:numPr>
        <w:spacing w:after="142"/>
        <w:ind w:right="0" w:hanging="360"/>
        <w:rPr>
          <w:sz w:val="24"/>
          <w:szCs w:val="24"/>
        </w:rPr>
      </w:pPr>
      <w:r w:rsidRPr="00306373">
        <w:rPr>
          <w:sz w:val="24"/>
          <w:szCs w:val="24"/>
        </w:rPr>
        <w:t xml:space="preserve">Areas such as punctuality, behaviour and attendance </w:t>
      </w:r>
    </w:p>
    <w:p w14:paraId="09066664" w14:textId="77777777" w:rsidR="00EB2E4A" w:rsidRPr="00306373" w:rsidRDefault="00FC2619">
      <w:pPr>
        <w:spacing w:after="160" w:line="259" w:lineRule="auto"/>
        <w:ind w:left="0" w:right="0" w:firstLine="0"/>
        <w:jc w:val="left"/>
        <w:rPr>
          <w:sz w:val="24"/>
          <w:szCs w:val="24"/>
        </w:rPr>
      </w:pPr>
      <w:r w:rsidRPr="00306373">
        <w:rPr>
          <w:sz w:val="24"/>
          <w:szCs w:val="24"/>
        </w:rPr>
        <w:t xml:space="preserve"> </w:t>
      </w:r>
    </w:p>
    <w:p w14:paraId="7885A525" w14:textId="165588E7" w:rsidR="00EB2E4A" w:rsidRPr="008B5B01" w:rsidRDefault="00201318" w:rsidP="008B5B01">
      <w:pPr>
        <w:spacing w:after="168"/>
        <w:ind w:right="0"/>
        <w:rPr>
          <w:sz w:val="24"/>
          <w:szCs w:val="24"/>
        </w:rPr>
      </w:pPr>
      <w:r>
        <w:rPr>
          <w:b/>
          <w:bCs/>
          <w:i/>
          <w:sz w:val="32"/>
          <w:szCs w:val="32"/>
          <w:u w:val="single"/>
        </w:rPr>
        <w:t xml:space="preserve">6.0 </w:t>
      </w:r>
      <w:r w:rsidR="00FC2619" w:rsidRPr="008B5B01">
        <w:rPr>
          <w:b/>
          <w:bCs/>
          <w:i/>
          <w:sz w:val="32"/>
          <w:szCs w:val="32"/>
          <w:u w:val="single"/>
        </w:rPr>
        <w:t xml:space="preserve">The guiding principles of reporting </w:t>
      </w:r>
      <w:r w:rsidR="008B5B01" w:rsidRPr="008B5B01">
        <w:rPr>
          <w:b/>
          <w:bCs/>
          <w:i/>
          <w:sz w:val="32"/>
          <w:szCs w:val="32"/>
          <w:u w:val="single"/>
        </w:rPr>
        <w:t xml:space="preserve">and </w:t>
      </w:r>
      <w:r w:rsidR="008B5B01" w:rsidRPr="008B5B01">
        <w:rPr>
          <w:b/>
          <w:i/>
          <w:sz w:val="32"/>
          <w:szCs w:val="32"/>
          <w:u w:val="single"/>
        </w:rPr>
        <w:t>e</w:t>
      </w:r>
      <w:r w:rsidR="00FC2619" w:rsidRPr="008B5B01">
        <w:rPr>
          <w:b/>
          <w:i/>
          <w:sz w:val="32"/>
          <w:szCs w:val="32"/>
          <w:u w:val="single"/>
        </w:rPr>
        <w:t xml:space="preserve">ffective reporting in </w:t>
      </w:r>
      <w:r w:rsidR="008D1D1C" w:rsidRPr="008B5B01">
        <w:rPr>
          <w:b/>
          <w:i/>
          <w:sz w:val="32"/>
          <w:szCs w:val="32"/>
          <w:u w:val="single"/>
        </w:rPr>
        <w:t>New Cross College</w:t>
      </w:r>
      <w:r w:rsidR="008B5B01">
        <w:rPr>
          <w:sz w:val="24"/>
          <w:szCs w:val="24"/>
        </w:rPr>
        <w:t>:</w:t>
      </w:r>
      <w:r w:rsidR="008D1D1C" w:rsidRPr="008B5B01">
        <w:rPr>
          <w:sz w:val="24"/>
          <w:szCs w:val="24"/>
        </w:rPr>
        <w:t xml:space="preserve"> </w:t>
      </w:r>
    </w:p>
    <w:p w14:paraId="3A1D6F75" w14:textId="77777777" w:rsidR="00EB2E4A" w:rsidRPr="00306373" w:rsidRDefault="00FC2619">
      <w:pPr>
        <w:numPr>
          <w:ilvl w:val="0"/>
          <w:numId w:val="1"/>
        </w:numPr>
        <w:ind w:right="0" w:hanging="360"/>
        <w:rPr>
          <w:sz w:val="24"/>
          <w:szCs w:val="24"/>
        </w:rPr>
      </w:pPr>
      <w:r w:rsidRPr="00306373">
        <w:rPr>
          <w:sz w:val="24"/>
          <w:szCs w:val="24"/>
        </w:rPr>
        <w:t xml:space="preserve">Encourages authentic engagement with parents </w:t>
      </w:r>
    </w:p>
    <w:p w14:paraId="02CFAB26" w14:textId="6D88269F" w:rsidR="00EB2E4A" w:rsidRPr="00306373" w:rsidRDefault="00FC2619" w:rsidP="0A14D35F">
      <w:pPr>
        <w:numPr>
          <w:ilvl w:val="0"/>
          <w:numId w:val="1"/>
        </w:numPr>
        <w:ind w:right="0" w:hanging="360"/>
        <w:rPr>
          <w:rFonts w:asciiTheme="minorHAnsi" w:eastAsiaTheme="minorEastAsia" w:hAnsiTheme="minorHAnsi" w:cstheme="minorBidi"/>
          <w:color w:val="000000" w:themeColor="text1"/>
          <w:sz w:val="24"/>
          <w:szCs w:val="24"/>
        </w:rPr>
      </w:pPr>
      <w:r w:rsidRPr="00306373">
        <w:rPr>
          <w:sz w:val="24"/>
          <w:szCs w:val="24"/>
        </w:rPr>
        <w:t xml:space="preserve">Provides opportunities for students </w:t>
      </w:r>
      <w:r w:rsidR="3B0D2BF2" w:rsidRPr="00306373">
        <w:rPr>
          <w:sz w:val="24"/>
          <w:szCs w:val="24"/>
        </w:rPr>
        <w:t xml:space="preserve">to reflect on their learning </w:t>
      </w:r>
      <w:r w:rsidRPr="00306373">
        <w:rPr>
          <w:sz w:val="24"/>
          <w:szCs w:val="24"/>
        </w:rPr>
        <w:t>through feedback</w:t>
      </w:r>
    </w:p>
    <w:p w14:paraId="23B64E8A" w14:textId="20E6FC66" w:rsidR="00EB2E4A" w:rsidRPr="00306373" w:rsidRDefault="00FC2619" w:rsidP="0A14D35F">
      <w:pPr>
        <w:numPr>
          <w:ilvl w:val="0"/>
          <w:numId w:val="1"/>
        </w:numPr>
        <w:ind w:right="0" w:hanging="360"/>
        <w:rPr>
          <w:color w:val="000000" w:themeColor="text1"/>
          <w:sz w:val="24"/>
          <w:szCs w:val="24"/>
        </w:rPr>
      </w:pPr>
      <w:r w:rsidRPr="00306373">
        <w:rPr>
          <w:sz w:val="24"/>
          <w:szCs w:val="24"/>
        </w:rPr>
        <w:t xml:space="preserve">Values the professional judgements of teachers </w:t>
      </w:r>
    </w:p>
    <w:p w14:paraId="23EFD907" w14:textId="77777777" w:rsidR="00EB2E4A" w:rsidRPr="00306373" w:rsidRDefault="00FC2619">
      <w:pPr>
        <w:numPr>
          <w:ilvl w:val="0"/>
          <w:numId w:val="1"/>
        </w:numPr>
        <w:ind w:right="0" w:hanging="360"/>
        <w:rPr>
          <w:sz w:val="24"/>
          <w:szCs w:val="24"/>
        </w:rPr>
      </w:pPr>
      <w:r w:rsidRPr="00306373">
        <w:rPr>
          <w:sz w:val="24"/>
          <w:szCs w:val="24"/>
        </w:rPr>
        <w:t xml:space="preserve">Uses the language of learning to provide effective feedback </w:t>
      </w:r>
    </w:p>
    <w:p w14:paraId="4365B3AA" w14:textId="77777777" w:rsidR="00EB2E4A" w:rsidRPr="00306373" w:rsidRDefault="00FC2619">
      <w:pPr>
        <w:numPr>
          <w:ilvl w:val="0"/>
          <w:numId w:val="1"/>
        </w:numPr>
        <w:ind w:right="0" w:hanging="360"/>
        <w:rPr>
          <w:sz w:val="24"/>
          <w:szCs w:val="24"/>
        </w:rPr>
      </w:pPr>
      <w:r w:rsidRPr="00306373">
        <w:rPr>
          <w:sz w:val="24"/>
          <w:szCs w:val="24"/>
        </w:rPr>
        <w:t xml:space="preserve">Is manageable and does not take away from learning and teaching </w:t>
      </w:r>
    </w:p>
    <w:p w14:paraId="2FAA5D98" w14:textId="77777777" w:rsidR="00EB2E4A" w:rsidRPr="00306373" w:rsidRDefault="00FC2619">
      <w:pPr>
        <w:numPr>
          <w:ilvl w:val="0"/>
          <w:numId w:val="1"/>
        </w:numPr>
        <w:ind w:right="0" w:hanging="360"/>
        <w:rPr>
          <w:sz w:val="24"/>
          <w:szCs w:val="24"/>
        </w:rPr>
      </w:pPr>
      <w:r w:rsidRPr="00306373">
        <w:rPr>
          <w:sz w:val="24"/>
          <w:szCs w:val="24"/>
        </w:rPr>
        <w:t xml:space="preserve">Clearly communicates students’ progress in learning </w:t>
      </w:r>
    </w:p>
    <w:p w14:paraId="35D56C15" w14:textId="77777777" w:rsidR="00EB2E4A" w:rsidRPr="00306373" w:rsidRDefault="00FC2619">
      <w:pPr>
        <w:numPr>
          <w:ilvl w:val="0"/>
          <w:numId w:val="1"/>
        </w:numPr>
        <w:ind w:right="0" w:hanging="360"/>
        <w:rPr>
          <w:sz w:val="24"/>
          <w:szCs w:val="24"/>
        </w:rPr>
      </w:pPr>
      <w:r w:rsidRPr="00306373">
        <w:rPr>
          <w:sz w:val="24"/>
          <w:szCs w:val="24"/>
        </w:rPr>
        <w:t xml:space="preserve">Provides information on a broad range of achievement </w:t>
      </w:r>
    </w:p>
    <w:p w14:paraId="57A02FA1" w14:textId="6A3A1EB9" w:rsidR="00EB2E4A" w:rsidRPr="00306373" w:rsidRDefault="00FC2619">
      <w:pPr>
        <w:numPr>
          <w:ilvl w:val="0"/>
          <w:numId w:val="1"/>
        </w:numPr>
        <w:spacing w:after="126"/>
        <w:ind w:right="0" w:hanging="360"/>
        <w:rPr>
          <w:sz w:val="24"/>
          <w:szCs w:val="24"/>
        </w:rPr>
      </w:pPr>
      <w:r w:rsidRPr="00306373">
        <w:rPr>
          <w:sz w:val="24"/>
          <w:szCs w:val="24"/>
        </w:rPr>
        <w:t>Is sensitive to the self-esteem and general wellbeing of students and take</w:t>
      </w:r>
      <w:r w:rsidR="7D429F4E" w:rsidRPr="00306373">
        <w:rPr>
          <w:sz w:val="24"/>
          <w:szCs w:val="24"/>
        </w:rPr>
        <w:t>s</w:t>
      </w:r>
      <w:r w:rsidRPr="00306373">
        <w:rPr>
          <w:sz w:val="24"/>
          <w:szCs w:val="24"/>
        </w:rPr>
        <w:t xml:space="preserve"> an inclusive approach. (NCCA, 2018)  </w:t>
      </w:r>
    </w:p>
    <w:p w14:paraId="375010B3" w14:textId="77777777" w:rsidR="00EB2E4A" w:rsidRPr="00306373" w:rsidRDefault="00FC2619">
      <w:pPr>
        <w:spacing w:after="0" w:line="349" w:lineRule="auto"/>
        <w:ind w:left="0" w:right="230" w:firstLine="638"/>
        <w:jc w:val="left"/>
        <w:rPr>
          <w:sz w:val="24"/>
          <w:szCs w:val="24"/>
        </w:rPr>
      </w:pPr>
      <w:r w:rsidRPr="00306373">
        <w:rPr>
          <w:noProof/>
          <w:sz w:val="24"/>
          <w:szCs w:val="24"/>
        </w:rPr>
        <w:lastRenderedPageBreak/>
        <w:drawing>
          <wp:inline distT="0" distB="0" distL="0" distR="0" wp14:anchorId="5AF08D1B" wp14:editId="514DF8AF">
            <wp:extent cx="5149599" cy="4771646"/>
            <wp:effectExtent l="0" t="0" r="0" b="0"/>
            <wp:docPr id="1130540766" name="Picture 2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2"/>
                    <pic:cNvPicPr/>
                  </pic:nvPicPr>
                  <pic:blipFill>
                    <a:blip r:embed="rId11">
                      <a:extLst>
                        <a:ext uri="{28A0092B-C50C-407E-A947-70E740481C1C}">
                          <a14:useLocalDpi xmlns:a14="http://schemas.microsoft.com/office/drawing/2010/main" val="0"/>
                        </a:ext>
                      </a:extLst>
                    </a:blip>
                    <a:stretch>
                      <a:fillRect/>
                    </a:stretch>
                  </pic:blipFill>
                  <pic:spPr>
                    <a:xfrm>
                      <a:off x="0" y="0"/>
                      <a:ext cx="5149599" cy="4771646"/>
                    </a:xfrm>
                    <a:prstGeom prst="rect">
                      <a:avLst/>
                    </a:prstGeom>
                  </pic:spPr>
                </pic:pic>
              </a:graphicData>
            </a:graphic>
          </wp:inline>
        </w:drawing>
      </w:r>
      <w:r w:rsidRPr="00306373">
        <w:rPr>
          <w:sz w:val="24"/>
          <w:szCs w:val="24"/>
        </w:rPr>
        <w:t xml:space="preserve">  </w:t>
      </w:r>
    </w:p>
    <w:p w14:paraId="159D7B5F" w14:textId="1AE380CF" w:rsidR="00EB2E4A" w:rsidRPr="008B5B01" w:rsidRDefault="00201318">
      <w:pPr>
        <w:spacing w:after="195" w:line="250" w:lineRule="auto"/>
        <w:ind w:left="-5" w:right="0"/>
        <w:rPr>
          <w:b/>
          <w:i/>
          <w:sz w:val="24"/>
          <w:szCs w:val="24"/>
        </w:rPr>
      </w:pPr>
      <w:r>
        <w:rPr>
          <w:b/>
          <w:bCs/>
          <w:i/>
          <w:sz w:val="32"/>
          <w:szCs w:val="32"/>
          <w:u w:val="single"/>
        </w:rPr>
        <w:t xml:space="preserve">7.0 </w:t>
      </w:r>
      <w:r w:rsidR="00FC2619" w:rsidRPr="008B5B01">
        <w:rPr>
          <w:b/>
          <w:bCs/>
          <w:i/>
          <w:sz w:val="32"/>
          <w:szCs w:val="32"/>
          <w:u w:val="single"/>
        </w:rPr>
        <w:t xml:space="preserve">Types of Assessment in </w:t>
      </w:r>
      <w:r w:rsidR="008D1D1C" w:rsidRPr="008B5B01">
        <w:rPr>
          <w:b/>
          <w:bCs/>
          <w:i/>
          <w:sz w:val="32"/>
          <w:szCs w:val="32"/>
          <w:u w:val="single"/>
        </w:rPr>
        <w:t xml:space="preserve">New Cross </w:t>
      </w:r>
      <w:r w:rsidR="00FB3A3A" w:rsidRPr="008B5B01">
        <w:rPr>
          <w:b/>
          <w:bCs/>
          <w:i/>
          <w:sz w:val="32"/>
          <w:szCs w:val="32"/>
          <w:u w:val="single"/>
        </w:rPr>
        <w:t>College</w:t>
      </w:r>
      <w:r w:rsidR="00FB3A3A" w:rsidRPr="00306373">
        <w:rPr>
          <w:b/>
          <w:bCs/>
          <w:sz w:val="24"/>
          <w:szCs w:val="24"/>
        </w:rPr>
        <w:t xml:space="preserve"> </w:t>
      </w:r>
      <w:r w:rsidR="00FB3A3A" w:rsidRPr="00306373">
        <w:rPr>
          <w:sz w:val="24"/>
          <w:szCs w:val="24"/>
        </w:rPr>
        <w:t>–</w:t>
      </w:r>
      <w:r w:rsidR="00FC2619" w:rsidRPr="00306373">
        <w:rPr>
          <w:sz w:val="24"/>
          <w:szCs w:val="24"/>
        </w:rPr>
        <w:t xml:space="preserve"> </w:t>
      </w:r>
      <w:r w:rsidR="00FC2619" w:rsidRPr="008B5B01">
        <w:rPr>
          <w:b/>
          <w:i/>
          <w:sz w:val="24"/>
          <w:szCs w:val="24"/>
        </w:rPr>
        <w:t xml:space="preserve">See Glossary for further details </w:t>
      </w:r>
    </w:p>
    <w:p w14:paraId="5592A4E8" w14:textId="77777777" w:rsidR="00EB2E4A" w:rsidRPr="00306373" w:rsidRDefault="00FC2619">
      <w:pPr>
        <w:numPr>
          <w:ilvl w:val="0"/>
          <w:numId w:val="1"/>
        </w:numPr>
        <w:ind w:right="0" w:hanging="360"/>
        <w:rPr>
          <w:sz w:val="24"/>
          <w:szCs w:val="24"/>
        </w:rPr>
      </w:pPr>
      <w:r w:rsidRPr="00306373">
        <w:rPr>
          <w:sz w:val="24"/>
          <w:szCs w:val="24"/>
        </w:rPr>
        <w:t xml:space="preserve">Formative Assessment </w:t>
      </w:r>
    </w:p>
    <w:p w14:paraId="75CD375D" w14:textId="77777777" w:rsidR="00EB2E4A" w:rsidRPr="00306373" w:rsidRDefault="00FC2619">
      <w:pPr>
        <w:numPr>
          <w:ilvl w:val="0"/>
          <w:numId w:val="1"/>
        </w:numPr>
        <w:ind w:right="0" w:hanging="360"/>
        <w:rPr>
          <w:sz w:val="24"/>
          <w:szCs w:val="24"/>
        </w:rPr>
      </w:pPr>
      <w:r w:rsidRPr="00306373">
        <w:rPr>
          <w:sz w:val="24"/>
          <w:szCs w:val="24"/>
        </w:rPr>
        <w:t xml:space="preserve">Summative Assessment </w:t>
      </w:r>
    </w:p>
    <w:p w14:paraId="5CD1D7E1" w14:textId="77777777" w:rsidR="00EB2E4A" w:rsidRPr="00306373" w:rsidRDefault="00FC2619">
      <w:pPr>
        <w:numPr>
          <w:ilvl w:val="0"/>
          <w:numId w:val="1"/>
        </w:numPr>
        <w:ind w:right="0" w:hanging="360"/>
        <w:rPr>
          <w:sz w:val="24"/>
          <w:szCs w:val="24"/>
        </w:rPr>
      </w:pPr>
      <w:r w:rsidRPr="00306373">
        <w:rPr>
          <w:sz w:val="24"/>
          <w:szCs w:val="24"/>
        </w:rPr>
        <w:t xml:space="preserve">Classroom Based Assessments </w:t>
      </w:r>
    </w:p>
    <w:p w14:paraId="7953BE8F" w14:textId="77777777" w:rsidR="00EB2E4A" w:rsidRPr="00306373" w:rsidRDefault="00FC2619">
      <w:pPr>
        <w:numPr>
          <w:ilvl w:val="0"/>
          <w:numId w:val="1"/>
        </w:numPr>
        <w:ind w:right="0" w:hanging="360"/>
        <w:rPr>
          <w:sz w:val="24"/>
          <w:szCs w:val="24"/>
        </w:rPr>
      </w:pPr>
      <w:r w:rsidRPr="00306373">
        <w:rPr>
          <w:sz w:val="24"/>
          <w:szCs w:val="24"/>
        </w:rPr>
        <w:t xml:space="preserve">Oral and Aural assessments in languages </w:t>
      </w:r>
    </w:p>
    <w:p w14:paraId="1CC25C67" w14:textId="77777777" w:rsidR="00EB2E4A" w:rsidRPr="00306373" w:rsidRDefault="00FC2619">
      <w:pPr>
        <w:numPr>
          <w:ilvl w:val="0"/>
          <w:numId w:val="1"/>
        </w:numPr>
        <w:ind w:right="0" w:hanging="360"/>
        <w:rPr>
          <w:sz w:val="24"/>
          <w:szCs w:val="24"/>
        </w:rPr>
      </w:pPr>
      <w:r w:rsidRPr="00306373">
        <w:rPr>
          <w:sz w:val="24"/>
          <w:szCs w:val="24"/>
        </w:rPr>
        <w:t xml:space="preserve">Assessment Tasks </w:t>
      </w:r>
    </w:p>
    <w:p w14:paraId="675F96FC" w14:textId="77777777" w:rsidR="00EB2E4A" w:rsidRPr="00306373" w:rsidRDefault="00FC2619">
      <w:pPr>
        <w:numPr>
          <w:ilvl w:val="0"/>
          <w:numId w:val="1"/>
        </w:numPr>
        <w:ind w:right="0" w:hanging="360"/>
        <w:rPr>
          <w:sz w:val="24"/>
          <w:szCs w:val="24"/>
        </w:rPr>
      </w:pPr>
      <w:r w:rsidRPr="00306373">
        <w:rPr>
          <w:sz w:val="24"/>
          <w:szCs w:val="24"/>
        </w:rPr>
        <w:t xml:space="preserve">Project Work – Presentations, PowerPoints, Eportfolios, visual displays, posters,  </w:t>
      </w:r>
    </w:p>
    <w:p w14:paraId="59302AE5" w14:textId="58DC649D" w:rsidR="00EB2E4A" w:rsidRPr="00306373" w:rsidRDefault="00FC2619">
      <w:pPr>
        <w:numPr>
          <w:ilvl w:val="0"/>
          <w:numId w:val="1"/>
        </w:numPr>
        <w:ind w:right="0" w:hanging="360"/>
        <w:rPr>
          <w:sz w:val="24"/>
          <w:szCs w:val="24"/>
        </w:rPr>
      </w:pPr>
      <w:r w:rsidRPr="00306373">
        <w:rPr>
          <w:sz w:val="24"/>
          <w:szCs w:val="24"/>
        </w:rPr>
        <w:t>Practical Exams in</w:t>
      </w:r>
      <w:r w:rsidR="00E93DF9" w:rsidRPr="00306373">
        <w:rPr>
          <w:sz w:val="24"/>
          <w:szCs w:val="24"/>
        </w:rPr>
        <w:t xml:space="preserve"> </w:t>
      </w:r>
      <w:r w:rsidRPr="00306373">
        <w:rPr>
          <w:sz w:val="24"/>
          <w:szCs w:val="24"/>
        </w:rPr>
        <w:t>Art</w:t>
      </w:r>
    </w:p>
    <w:p w14:paraId="27EA7BDE" w14:textId="42A55AB9" w:rsidR="00EB2E4A" w:rsidRPr="00306373" w:rsidRDefault="00FC2619">
      <w:pPr>
        <w:numPr>
          <w:ilvl w:val="0"/>
          <w:numId w:val="1"/>
        </w:numPr>
        <w:ind w:right="0" w:hanging="360"/>
        <w:rPr>
          <w:sz w:val="24"/>
          <w:szCs w:val="24"/>
        </w:rPr>
      </w:pPr>
      <w:r w:rsidRPr="00306373">
        <w:rPr>
          <w:sz w:val="24"/>
          <w:szCs w:val="24"/>
        </w:rPr>
        <w:t>Log Books/Field Study</w:t>
      </w:r>
      <w:r w:rsidR="00E93DF9" w:rsidRPr="00306373">
        <w:rPr>
          <w:sz w:val="24"/>
          <w:szCs w:val="24"/>
        </w:rPr>
        <w:t xml:space="preserve"> -</w:t>
      </w:r>
      <w:r w:rsidRPr="00306373">
        <w:rPr>
          <w:sz w:val="24"/>
          <w:szCs w:val="24"/>
        </w:rPr>
        <w:t xml:space="preserve"> Science, History, Geography  </w:t>
      </w:r>
    </w:p>
    <w:p w14:paraId="479730F4" w14:textId="77777777" w:rsidR="00D50E6C" w:rsidRDefault="00FC2619">
      <w:pPr>
        <w:numPr>
          <w:ilvl w:val="0"/>
          <w:numId w:val="1"/>
        </w:numPr>
        <w:ind w:right="0" w:hanging="360"/>
        <w:rPr>
          <w:sz w:val="24"/>
          <w:szCs w:val="24"/>
        </w:rPr>
      </w:pPr>
      <w:r w:rsidRPr="00306373">
        <w:rPr>
          <w:sz w:val="24"/>
          <w:szCs w:val="24"/>
        </w:rPr>
        <w:t xml:space="preserve">Online assessments </w:t>
      </w:r>
    </w:p>
    <w:p w14:paraId="699EC3F8" w14:textId="0E3DDD55" w:rsidR="00EB2E4A" w:rsidRDefault="00FC2619">
      <w:pPr>
        <w:numPr>
          <w:ilvl w:val="0"/>
          <w:numId w:val="1"/>
        </w:numPr>
        <w:ind w:right="0" w:hanging="360"/>
        <w:rPr>
          <w:sz w:val="24"/>
          <w:szCs w:val="24"/>
        </w:rPr>
      </w:pPr>
      <w:r w:rsidRPr="00306373">
        <w:rPr>
          <w:sz w:val="24"/>
          <w:szCs w:val="24"/>
        </w:rPr>
        <w:t xml:space="preserve">Entrance Exams  </w:t>
      </w:r>
    </w:p>
    <w:p w14:paraId="0AD0F683" w14:textId="1716F1A1" w:rsidR="00EB2E4A" w:rsidRPr="00D50E6C" w:rsidRDefault="00D50E6C" w:rsidP="00D50E6C">
      <w:pPr>
        <w:numPr>
          <w:ilvl w:val="0"/>
          <w:numId w:val="1"/>
        </w:numPr>
        <w:ind w:right="0" w:hanging="360"/>
        <w:rPr>
          <w:sz w:val="24"/>
          <w:szCs w:val="24"/>
        </w:rPr>
      </w:pPr>
      <w:r>
        <w:rPr>
          <w:sz w:val="24"/>
          <w:szCs w:val="24"/>
        </w:rPr>
        <w:t>Standardised Tests</w:t>
      </w:r>
    </w:p>
    <w:p w14:paraId="0D8DA4E8" w14:textId="77777777" w:rsidR="00EB2E4A" w:rsidRPr="00306373" w:rsidRDefault="00FC2619">
      <w:pPr>
        <w:numPr>
          <w:ilvl w:val="0"/>
          <w:numId w:val="1"/>
        </w:numPr>
        <w:ind w:right="0" w:hanging="360"/>
        <w:rPr>
          <w:sz w:val="24"/>
          <w:szCs w:val="24"/>
        </w:rPr>
      </w:pPr>
      <w:r w:rsidRPr="00306373">
        <w:rPr>
          <w:sz w:val="24"/>
          <w:szCs w:val="24"/>
        </w:rPr>
        <w:t xml:space="preserve">Literacy </w:t>
      </w:r>
    </w:p>
    <w:p w14:paraId="075AECB2" w14:textId="36DA2659" w:rsidR="008D1D1C" w:rsidRPr="00D50E6C" w:rsidRDefault="00FC2619" w:rsidP="00D50E6C">
      <w:pPr>
        <w:numPr>
          <w:ilvl w:val="0"/>
          <w:numId w:val="1"/>
        </w:numPr>
        <w:spacing w:after="146"/>
        <w:ind w:right="0" w:hanging="360"/>
        <w:rPr>
          <w:sz w:val="24"/>
          <w:szCs w:val="24"/>
        </w:rPr>
      </w:pPr>
      <w:r w:rsidRPr="00306373">
        <w:rPr>
          <w:sz w:val="24"/>
          <w:szCs w:val="24"/>
        </w:rPr>
        <w:t xml:space="preserve">Numeracy </w:t>
      </w:r>
    </w:p>
    <w:p w14:paraId="49651817" w14:textId="77777777" w:rsidR="008D1D1C" w:rsidRPr="00306373" w:rsidRDefault="008D1D1C" w:rsidP="008D1D1C">
      <w:pPr>
        <w:spacing w:after="146"/>
        <w:ind w:right="0"/>
        <w:rPr>
          <w:sz w:val="24"/>
          <w:szCs w:val="24"/>
        </w:rPr>
      </w:pPr>
    </w:p>
    <w:p w14:paraId="1BFC84E4" w14:textId="77777777" w:rsidR="00EB2E4A" w:rsidRPr="00306373" w:rsidRDefault="00FC2619">
      <w:pPr>
        <w:spacing w:after="0" w:line="259" w:lineRule="auto"/>
        <w:ind w:left="0" w:right="0" w:firstLine="0"/>
        <w:jc w:val="left"/>
        <w:rPr>
          <w:sz w:val="24"/>
          <w:szCs w:val="24"/>
        </w:rPr>
      </w:pPr>
      <w:r w:rsidRPr="00306373">
        <w:rPr>
          <w:sz w:val="24"/>
          <w:szCs w:val="24"/>
        </w:rPr>
        <w:t xml:space="preserve"> </w:t>
      </w:r>
    </w:p>
    <w:p w14:paraId="4182CC9C" w14:textId="0DFFC9EB" w:rsidR="00EB2E4A" w:rsidRPr="008B5B01" w:rsidRDefault="00201318">
      <w:pPr>
        <w:ind w:right="0"/>
        <w:rPr>
          <w:sz w:val="24"/>
          <w:szCs w:val="24"/>
        </w:rPr>
      </w:pPr>
      <w:r>
        <w:rPr>
          <w:b/>
          <w:bCs/>
          <w:i/>
          <w:sz w:val="32"/>
          <w:szCs w:val="32"/>
          <w:u w:val="single"/>
        </w:rPr>
        <w:t xml:space="preserve">8.0 </w:t>
      </w:r>
      <w:r w:rsidR="00FC2619" w:rsidRPr="008B5B01">
        <w:rPr>
          <w:b/>
          <w:bCs/>
          <w:i/>
          <w:sz w:val="32"/>
          <w:szCs w:val="32"/>
          <w:u w:val="single"/>
        </w:rPr>
        <w:t>Other</w:t>
      </w:r>
      <w:r w:rsidR="008B5B01">
        <w:rPr>
          <w:b/>
          <w:bCs/>
          <w:i/>
          <w:sz w:val="32"/>
          <w:szCs w:val="32"/>
          <w:u w:val="single"/>
        </w:rPr>
        <w:t xml:space="preserve"> Modes of</w:t>
      </w:r>
      <w:r w:rsidR="00FC2619" w:rsidRPr="008B5B01">
        <w:rPr>
          <w:b/>
          <w:bCs/>
          <w:i/>
          <w:sz w:val="32"/>
          <w:szCs w:val="32"/>
          <w:u w:val="single"/>
        </w:rPr>
        <w:t xml:space="preserve"> Assessment</w:t>
      </w:r>
      <w:r w:rsidR="008B5B01">
        <w:rPr>
          <w:b/>
          <w:bCs/>
          <w:i/>
          <w:sz w:val="32"/>
          <w:szCs w:val="32"/>
          <w:u w:val="single"/>
        </w:rPr>
        <w:t xml:space="preserve"> in New Cross College</w:t>
      </w:r>
      <w:r w:rsidR="008B5B01">
        <w:rPr>
          <w:sz w:val="24"/>
          <w:szCs w:val="24"/>
        </w:rPr>
        <w:t>:</w:t>
      </w:r>
      <w:r w:rsidR="00FC2619" w:rsidRPr="008B5B01">
        <w:rPr>
          <w:sz w:val="24"/>
          <w:szCs w:val="24"/>
        </w:rPr>
        <w:t xml:space="preserve"> </w:t>
      </w:r>
    </w:p>
    <w:p w14:paraId="51F055D6" w14:textId="77777777" w:rsidR="00EB2E4A" w:rsidRPr="00306373" w:rsidRDefault="00FC2619">
      <w:pPr>
        <w:spacing w:after="40" w:line="259" w:lineRule="auto"/>
        <w:ind w:left="0" w:right="0" w:firstLine="0"/>
        <w:jc w:val="left"/>
        <w:rPr>
          <w:sz w:val="24"/>
          <w:szCs w:val="24"/>
        </w:rPr>
      </w:pPr>
      <w:r w:rsidRPr="00306373">
        <w:rPr>
          <w:sz w:val="24"/>
          <w:szCs w:val="24"/>
        </w:rPr>
        <w:t xml:space="preserve"> </w:t>
      </w:r>
    </w:p>
    <w:p w14:paraId="2C69B907" w14:textId="44B0AFE2" w:rsidR="00D50E6C" w:rsidRDefault="00201318" w:rsidP="00201318">
      <w:pPr>
        <w:pStyle w:val="ListParagraph"/>
        <w:numPr>
          <w:ilvl w:val="0"/>
          <w:numId w:val="6"/>
        </w:numPr>
        <w:spacing w:after="0"/>
        <w:ind w:right="0"/>
        <w:rPr>
          <w:b/>
          <w:sz w:val="28"/>
          <w:szCs w:val="28"/>
        </w:rPr>
      </w:pPr>
      <w:r>
        <w:rPr>
          <w:b/>
          <w:sz w:val="28"/>
          <w:szCs w:val="28"/>
        </w:rPr>
        <w:t xml:space="preserve">8.1: </w:t>
      </w:r>
      <w:r w:rsidRPr="00201318">
        <w:rPr>
          <w:b/>
          <w:sz w:val="28"/>
          <w:szCs w:val="28"/>
        </w:rPr>
        <w:t>Entrance Assessments</w:t>
      </w:r>
      <w:r>
        <w:rPr>
          <w:b/>
          <w:sz w:val="28"/>
          <w:szCs w:val="28"/>
        </w:rPr>
        <w:t>:</w:t>
      </w:r>
    </w:p>
    <w:p w14:paraId="5BC1FD83" w14:textId="77777777" w:rsidR="00201318" w:rsidRPr="00201318" w:rsidRDefault="00201318" w:rsidP="00201318">
      <w:pPr>
        <w:pStyle w:val="ListParagraph"/>
        <w:spacing w:after="0"/>
        <w:ind w:right="0" w:firstLine="0"/>
        <w:rPr>
          <w:b/>
          <w:sz w:val="28"/>
          <w:szCs w:val="28"/>
        </w:rPr>
      </w:pPr>
    </w:p>
    <w:p w14:paraId="55AA77B6" w14:textId="1361DD0B" w:rsidR="00EB2E4A" w:rsidRPr="00D50E6C" w:rsidRDefault="00FC2619" w:rsidP="00D50E6C">
      <w:pPr>
        <w:pStyle w:val="ListParagraph"/>
        <w:numPr>
          <w:ilvl w:val="0"/>
          <w:numId w:val="5"/>
        </w:numPr>
        <w:spacing w:after="0"/>
        <w:ind w:right="0"/>
        <w:rPr>
          <w:sz w:val="24"/>
          <w:szCs w:val="24"/>
        </w:rPr>
      </w:pPr>
      <w:r w:rsidRPr="00D50E6C">
        <w:rPr>
          <w:sz w:val="24"/>
          <w:szCs w:val="24"/>
        </w:rPr>
        <w:t>As part of our Admissions Policy incoming first years are asked to take assessment tests</w:t>
      </w:r>
      <w:r w:rsidR="008D1D1C" w:rsidRPr="00D50E6C">
        <w:rPr>
          <w:sz w:val="24"/>
          <w:szCs w:val="24"/>
        </w:rPr>
        <w:t xml:space="preserve"> once they have started school</w:t>
      </w:r>
      <w:r w:rsidRPr="00D50E6C">
        <w:rPr>
          <w:sz w:val="24"/>
          <w:szCs w:val="24"/>
        </w:rPr>
        <w:t>. The two tests currently used are</w:t>
      </w:r>
      <w:r w:rsidR="001C249A" w:rsidRPr="00D50E6C">
        <w:rPr>
          <w:sz w:val="24"/>
          <w:szCs w:val="24"/>
        </w:rPr>
        <w:t>:</w:t>
      </w:r>
    </w:p>
    <w:p w14:paraId="07BF7256" w14:textId="77777777" w:rsidR="00EB2E4A" w:rsidRPr="00306373" w:rsidRDefault="00FC2619">
      <w:pPr>
        <w:spacing w:after="21" w:line="259" w:lineRule="auto"/>
        <w:ind w:left="0" w:right="0" w:firstLine="0"/>
        <w:jc w:val="left"/>
        <w:rPr>
          <w:sz w:val="24"/>
          <w:szCs w:val="24"/>
        </w:rPr>
      </w:pPr>
      <w:r w:rsidRPr="00306373">
        <w:rPr>
          <w:sz w:val="24"/>
          <w:szCs w:val="24"/>
        </w:rPr>
        <w:t xml:space="preserve"> </w:t>
      </w:r>
    </w:p>
    <w:p w14:paraId="56921253" w14:textId="3A2F6233" w:rsidR="00EB2E4A" w:rsidRPr="00306373" w:rsidRDefault="00FC2619">
      <w:pPr>
        <w:numPr>
          <w:ilvl w:val="0"/>
          <w:numId w:val="1"/>
        </w:numPr>
        <w:ind w:right="0" w:hanging="360"/>
        <w:rPr>
          <w:sz w:val="24"/>
          <w:szCs w:val="24"/>
        </w:rPr>
      </w:pPr>
      <w:r w:rsidRPr="00306373">
        <w:rPr>
          <w:sz w:val="24"/>
          <w:szCs w:val="24"/>
        </w:rPr>
        <w:t xml:space="preserve">Cognitive Abilities Test 4 (CAT4) which is made up of a series of short reasoning tests which assess the student’s reasoning abilities in key areas. </w:t>
      </w:r>
    </w:p>
    <w:p w14:paraId="3CD5E620" w14:textId="12489F17" w:rsidR="00EB2E4A" w:rsidRDefault="00FC2619">
      <w:pPr>
        <w:numPr>
          <w:ilvl w:val="0"/>
          <w:numId w:val="1"/>
        </w:numPr>
        <w:ind w:right="0" w:hanging="360"/>
        <w:rPr>
          <w:sz w:val="24"/>
          <w:szCs w:val="24"/>
        </w:rPr>
      </w:pPr>
      <w:r w:rsidRPr="00306373">
        <w:rPr>
          <w:sz w:val="24"/>
          <w:szCs w:val="24"/>
        </w:rPr>
        <w:t xml:space="preserve">New Group Reading Test (NGRT) which assess the reading age of incoming students. </w:t>
      </w:r>
    </w:p>
    <w:p w14:paraId="070BE2C4" w14:textId="70802199" w:rsidR="00D50E6C" w:rsidRPr="00306373" w:rsidRDefault="00D50E6C">
      <w:pPr>
        <w:numPr>
          <w:ilvl w:val="0"/>
          <w:numId w:val="1"/>
        </w:numPr>
        <w:ind w:right="0" w:hanging="360"/>
        <w:rPr>
          <w:sz w:val="24"/>
          <w:szCs w:val="24"/>
        </w:rPr>
      </w:pPr>
      <w:r>
        <w:rPr>
          <w:sz w:val="24"/>
          <w:szCs w:val="24"/>
        </w:rPr>
        <w:t xml:space="preserve">The information gathered will be used to form mixed ability classes in first year. This assessment offers an early indicator of a </w:t>
      </w:r>
      <w:r w:rsidR="00FB3A3A">
        <w:rPr>
          <w:sz w:val="24"/>
          <w:szCs w:val="24"/>
        </w:rPr>
        <w:t>student’s</w:t>
      </w:r>
      <w:r>
        <w:rPr>
          <w:sz w:val="24"/>
          <w:szCs w:val="24"/>
        </w:rPr>
        <w:t xml:space="preserve"> potential ability. They are also an indicator of students who may need further support.</w:t>
      </w:r>
    </w:p>
    <w:p w14:paraId="74EA29A5" w14:textId="77777777" w:rsidR="00EB2E4A" w:rsidRPr="00306373" w:rsidRDefault="00FC2619">
      <w:pPr>
        <w:spacing w:after="0" w:line="259" w:lineRule="auto"/>
        <w:ind w:left="0" w:right="0" w:firstLine="0"/>
        <w:jc w:val="left"/>
        <w:rPr>
          <w:sz w:val="24"/>
          <w:szCs w:val="24"/>
        </w:rPr>
      </w:pPr>
      <w:r w:rsidRPr="00306373">
        <w:rPr>
          <w:sz w:val="24"/>
          <w:szCs w:val="24"/>
        </w:rPr>
        <w:t xml:space="preserve"> </w:t>
      </w:r>
    </w:p>
    <w:p w14:paraId="66000A3B" w14:textId="200584A8" w:rsidR="00EB2E4A" w:rsidRPr="00756E6B" w:rsidRDefault="00201318" w:rsidP="00756E6B">
      <w:pPr>
        <w:pStyle w:val="ListParagraph"/>
        <w:numPr>
          <w:ilvl w:val="0"/>
          <w:numId w:val="2"/>
        </w:numPr>
        <w:ind w:right="0"/>
        <w:rPr>
          <w:b/>
          <w:sz w:val="28"/>
          <w:szCs w:val="28"/>
        </w:rPr>
      </w:pPr>
      <w:r>
        <w:rPr>
          <w:b/>
          <w:sz w:val="28"/>
          <w:szCs w:val="28"/>
        </w:rPr>
        <w:t xml:space="preserve">8.2: </w:t>
      </w:r>
      <w:r w:rsidR="00FC2619" w:rsidRPr="00756E6B">
        <w:rPr>
          <w:b/>
          <w:sz w:val="28"/>
          <w:szCs w:val="28"/>
        </w:rPr>
        <w:t>Maths and Reading Age tests</w:t>
      </w:r>
      <w:r w:rsidR="008B5B01" w:rsidRPr="00756E6B">
        <w:rPr>
          <w:b/>
          <w:sz w:val="28"/>
          <w:szCs w:val="28"/>
        </w:rPr>
        <w:t>:</w:t>
      </w:r>
    </w:p>
    <w:p w14:paraId="3E89C9B5" w14:textId="77777777" w:rsidR="007768BE" w:rsidRPr="00306373" w:rsidRDefault="007768BE">
      <w:pPr>
        <w:ind w:right="0"/>
        <w:rPr>
          <w:sz w:val="24"/>
          <w:szCs w:val="24"/>
        </w:rPr>
      </w:pPr>
    </w:p>
    <w:p w14:paraId="2A956867" w14:textId="5AD3FE82" w:rsidR="00EB2E4A" w:rsidRPr="00306373" w:rsidRDefault="00FC2619" w:rsidP="00756E6B">
      <w:pPr>
        <w:spacing w:after="0"/>
        <w:ind w:left="360" w:right="0" w:firstLine="0"/>
        <w:rPr>
          <w:sz w:val="24"/>
          <w:szCs w:val="24"/>
        </w:rPr>
      </w:pPr>
      <w:r w:rsidRPr="00306373">
        <w:rPr>
          <w:sz w:val="24"/>
          <w:szCs w:val="24"/>
        </w:rPr>
        <w:t>All students in first, second and third year will be tested to assess their reading and mathematical ages each academic year</w:t>
      </w:r>
      <w:r w:rsidR="00D50E6C">
        <w:rPr>
          <w:sz w:val="24"/>
          <w:szCs w:val="24"/>
        </w:rPr>
        <w:t>,</w:t>
      </w:r>
      <w:r w:rsidR="008B5B01">
        <w:rPr>
          <w:sz w:val="24"/>
          <w:szCs w:val="24"/>
        </w:rPr>
        <w:t xml:space="preserve"> this</w:t>
      </w:r>
      <w:r w:rsidRPr="00306373">
        <w:rPr>
          <w:sz w:val="24"/>
          <w:szCs w:val="24"/>
        </w:rPr>
        <w:t xml:space="preserve"> includ</w:t>
      </w:r>
      <w:r w:rsidR="008B5B01">
        <w:rPr>
          <w:sz w:val="24"/>
          <w:szCs w:val="24"/>
        </w:rPr>
        <w:t>es</w:t>
      </w:r>
      <w:r w:rsidRPr="00306373">
        <w:rPr>
          <w:sz w:val="24"/>
          <w:szCs w:val="24"/>
        </w:rPr>
        <w:t xml:space="preserve"> the</w:t>
      </w:r>
      <w:r w:rsidR="008B5B01">
        <w:rPr>
          <w:sz w:val="24"/>
          <w:szCs w:val="24"/>
        </w:rPr>
        <w:t xml:space="preserve"> 1</w:t>
      </w:r>
      <w:r w:rsidR="008B5B01" w:rsidRPr="008B5B01">
        <w:rPr>
          <w:sz w:val="24"/>
          <w:szCs w:val="24"/>
          <w:vertAlign w:val="superscript"/>
        </w:rPr>
        <w:t>st</w:t>
      </w:r>
      <w:r w:rsidR="008B5B01">
        <w:rPr>
          <w:sz w:val="24"/>
          <w:szCs w:val="24"/>
        </w:rPr>
        <w:t xml:space="preserve"> y</w:t>
      </w:r>
      <w:r w:rsidR="00CD6133">
        <w:rPr>
          <w:sz w:val="24"/>
          <w:szCs w:val="24"/>
        </w:rPr>
        <w:t>ear</w:t>
      </w:r>
      <w:r w:rsidRPr="00306373">
        <w:rPr>
          <w:sz w:val="24"/>
          <w:szCs w:val="24"/>
        </w:rPr>
        <w:t xml:space="preserve"> entrance test. </w:t>
      </w:r>
    </w:p>
    <w:p w14:paraId="40D311A2" w14:textId="0A624F30" w:rsidR="00EB2E4A" w:rsidRPr="00306373" w:rsidRDefault="00FC2619">
      <w:pPr>
        <w:spacing w:after="38" w:line="259" w:lineRule="auto"/>
        <w:ind w:left="720" w:right="0" w:firstLine="0"/>
        <w:jc w:val="left"/>
        <w:rPr>
          <w:sz w:val="24"/>
          <w:szCs w:val="24"/>
        </w:rPr>
      </w:pPr>
      <w:r w:rsidRPr="00306373">
        <w:rPr>
          <w:sz w:val="24"/>
          <w:szCs w:val="24"/>
        </w:rPr>
        <w:t xml:space="preserve"> </w:t>
      </w:r>
    </w:p>
    <w:p w14:paraId="1300E82C" w14:textId="0DDE929F" w:rsidR="00EB2E4A" w:rsidRPr="00756E6B" w:rsidRDefault="00201318" w:rsidP="00756E6B">
      <w:pPr>
        <w:pStyle w:val="ListParagraph"/>
        <w:numPr>
          <w:ilvl w:val="0"/>
          <w:numId w:val="2"/>
        </w:numPr>
        <w:ind w:right="0"/>
        <w:rPr>
          <w:sz w:val="24"/>
          <w:szCs w:val="24"/>
        </w:rPr>
      </w:pPr>
      <w:r>
        <w:rPr>
          <w:b/>
          <w:sz w:val="28"/>
          <w:szCs w:val="28"/>
        </w:rPr>
        <w:t xml:space="preserve">8.3 </w:t>
      </w:r>
      <w:r w:rsidR="00FC2619" w:rsidRPr="00756E6B">
        <w:rPr>
          <w:b/>
          <w:sz w:val="28"/>
          <w:szCs w:val="28"/>
        </w:rPr>
        <w:t>Fitness tests</w:t>
      </w:r>
      <w:r w:rsidR="00CD6133" w:rsidRPr="00756E6B">
        <w:rPr>
          <w:sz w:val="24"/>
          <w:szCs w:val="24"/>
        </w:rPr>
        <w:t>:</w:t>
      </w:r>
      <w:r w:rsidR="00FC2619" w:rsidRPr="00756E6B">
        <w:rPr>
          <w:sz w:val="24"/>
          <w:szCs w:val="24"/>
        </w:rPr>
        <w:t xml:space="preserve"> </w:t>
      </w:r>
    </w:p>
    <w:p w14:paraId="24D7896C" w14:textId="77777777" w:rsidR="00EB2E4A" w:rsidRPr="00306373" w:rsidRDefault="00FC2619" w:rsidP="00756E6B">
      <w:pPr>
        <w:ind w:right="0" w:firstLine="350"/>
        <w:rPr>
          <w:sz w:val="24"/>
          <w:szCs w:val="24"/>
        </w:rPr>
      </w:pPr>
      <w:r w:rsidRPr="00306373">
        <w:rPr>
          <w:sz w:val="24"/>
          <w:szCs w:val="24"/>
        </w:rPr>
        <w:t xml:space="preserve">These are taken as part of the PE curriculum to encourage healthy eating and exercise. </w:t>
      </w:r>
    </w:p>
    <w:p w14:paraId="7BBFB8DE" w14:textId="77777777" w:rsidR="00EB2E4A" w:rsidRPr="00306373" w:rsidRDefault="00FC2619">
      <w:pPr>
        <w:spacing w:after="0" w:line="259" w:lineRule="auto"/>
        <w:ind w:left="720" w:right="0" w:firstLine="0"/>
        <w:jc w:val="left"/>
        <w:rPr>
          <w:sz w:val="24"/>
          <w:szCs w:val="24"/>
        </w:rPr>
      </w:pPr>
      <w:r w:rsidRPr="00306373">
        <w:rPr>
          <w:sz w:val="24"/>
          <w:szCs w:val="24"/>
        </w:rPr>
        <w:t xml:space="preserve"> </w:t>
      </w:r>
    </w:p>
    <w:p w14:paraId="0524052D" w14:textId="19F38DE5" w:rsidR="00EB2E4A" w:rsidRPr="00756E6B" w:rsidRDefault="00201318" w:rsidP="00756E6B">
      <w:pPr>
        <w:pStyle w:val="ListParagraph"/>
        <w:numPr>
          <w:ilvl w:val="0"/>
          <w:numId w:val="2"/>
        </w:numPr>
        <w:ind w:right="0"/>
        <w:rPr>
          <w:b/>
          <w:sz w:val="28"/>
          <w:szCs w:val="28"/>
        </w:rPr>
      </w:pPr>
      <w:r>
        <w:rPr>
          <w:b/>
          <w:sz w:val="28"/>
          <w:szCs w:val="28"/>
        </w:rPr>
        <w:t xml:space="preserve">8.4: </w:t>
      </w:r>
      <w:r w:rsidR="00D50E6C">
        <w:rPr>
          <w:b/>
          <w:sz w:val="28"/>
          <w:szCs w:val="28"/>
        </w:rPr>
        <w:t>A.E.N Department</w:t>
      </w:r>
      <w:r w:rsidR="00FC2619" w:rsidRPr="00756E6B">
        <w:rPr>
          <w:b/>
          <w:sz w:val="28"/>
          <w:szCs w:val="28"/>
        </w:rPr>
        <w:t xml:space="preserve"> Assessments</w:t>
      </w:r>
      <w:r w:rsidR="00CD6133" w:rsidRPr="00756E6B">
        <w:rPr>
          <w:b/>
          <w:sz w:val="28"/>
          <w:szCs w:val="28"/>
        </w:rPr>
        <w:t>:</w:t>
      </w:r>
      <w:r w:rsidR="00FC2619" w:rsidRPr="00756E6B">
        <w:rPr>
          <w:b/>
          <w:sz w:val="28"/>
          <w:szCs w:val="28"/>
        </w:rPr>
        <w:t xml:space="preserve"> </w:t>
      </w:r>
    </w:p>
    <w:p w14:paraId="33D0CC45" w14:textId="77777777" w:rsidR="007768BE" w:rsidRPr="00306373" w:rsidRDefault="007768BE">
      <w:pPr>
        <w:ind w:right="0"/>
        <w:rPr>
          <w:sz w:val="24"/>
          <w:szCs w:val="24"/>
        </w:rPr>
      </w:pPr>
    </w:p>
    <w:p w14:paraId="51E751CF" w14:textId="2E75B22A" w:rsidR="00EB2E4A" w:rsidRPr="00306373" w:rsidRDefault="00FC2619" w:rsidP="00756E6B">
      <w:pPr>
        <w:spacing w:after="0"/>
        <w:ind w:left="360" w:right="0" w:firstLine="0"/>
        <w:rPr>
          <w:sz w:val="24"/>
          <w:szCs w:val="24"/>
        </w:rPr>
      </w:pPr>
      <w:r w:rsidRPr="00306373">
        <w:rPr>
          <w:sz w:val="24"/>
          <w:szCs w:val="24"/>
        </w:rPr>
        <w:t xml:space="preserve">If a student is identified as </w:t>
      </w:r>
      <w:r w:rsidR="008D1D1C" w:rsidRPr="00306373">
        <w:rPr>
          <w:sz w:val="24"/>
          <w:szCs w:val="24"/>
        </w:rPr>
        <w:t>needing</w:t>
      </w:r>
      <w:r w:rsidRPr="00306373">
        <w:rPr>
          <w:sz w:val="24"/>
          <w:szCs w:val="24"/>
        </w:rPr>
        <w:t xml:space="preserve"> additional support the </w:t>
      </w:r>
      <w:r w:rsidR="00CD6133">
        <w:rPr>
          <w:sz w:val="24"/>
          <w:szCs w:val="24"/>
        </w:rPr>
        <w:t>A</w:t>
      </w:r>
      <w:r w:rsidR="29FA4DA5" w:rsidRPr="00306373">
        <w:rPr>
          <w:sz w:val="24"/>
          <w:szCs w:val="24"/>
        </w:rPr>
        <w:t>EN</w:t>
      </w:r>
      <w:r w:rsidRPr="00306373">
        <w:rPr>
          <w:sz w:val="24"/>
          <w:szCs w:val="24"/>
        </w:rPr>
        <w:t xml:space="preserve"> Co-ordinator will apply to the National Council for Special Education (NCSE) for that assistance. Classroom strategies such as differentiated assessment, team teaching, one-to-one tuition, visual aids, spelling waivers, increased time and dictionaries amongst others, may be used from time to time, as determined by the</w:t>
      </w:r>
      <w:r w:rsidR="38A83F9A" w:rsidRPr="00306373">
        <w:rPr>
          <w:sz w:val="24"/>
          <w:szCs w:val="24"/>
        </w:rPr>
        <w:t xml:space="preserve"> </w:t>
      </w:r>
      <w:r w:rsidR="00CD6133">
        <w:rPr>
          <w:sz w:val="24"/>
          <w:szCs w:val="24"/>
        </w:rPr>
        <w:t>A</w:t>
      </w:r>
      <w:r w:rsidR="38A83F9A" w:rsidRPr="00306373">
        <w:rPr>
          <w:sz w:val="24"/>
          <w:szCs w:val="24"/>
        </w:rPr>
        <w:t>EN</w:t>
      </w:r>
      <w:r w:rsidRPr="00306373">
        <w:rPr>
          <w:sz w:val="24"/>
          <w:szCs w:val="24"/>
        </w:rPr>
        <w:t xml:space="preserve"> Co-ordinator in consultation with individual subject teachers. The psychologist from the National Educational Psychological Service (NEPS) assigned to </w:t>
      </w:r>
      <w:r w:rsidR="008D1D1C" w:rsidRPr="00306373">
        <w:rPr>
          <w:sz w:val="24"/>
          <w:szCs w:val="24"/>
        </w:rPr>
        <w:t>New Cross College,</w:t>
      </w:r>
      <w:r w:rsidRPr="00306373">
        <w:rPr>
          <w:sz w:val="24"/>
          <w:szCs w:val="24"/>
        </w:rPr>
        <w:t xml:space="preserve"> in consultation with school management, may carry out psychological assessments and other assessments on students at different times of the year. </w:t>
      </w:r>
    </w:p>
    <w:p w14:paraId="323A5076" w14:textId="77777777" w:rsidR="00EB2E4A" w:rsidRPr="00306373" w:rsidRDefault="00FC2619">
      <w:pPr>
        <w:spacing w:after="0" w:line="259" w:lineRule="auto"/>
        <w:ind w:left="720" w:right="0" w:firstLine="0"/>
        <w:jc w:val="left"/>
        <w:rPr>
          <w:sz w:val="24"/>
          <w:szCs w:val="24"/>
        </w:rPr>
      </w:pPr>
      <w:r w:rsidRPr="00306373">
        <w:rPr>
          <w:sz w:val="24"/>
          <w:szCs w:val="24"/>
        </w:rPr>
        <w:t xml:space="preserve"> </w:t>
      </w:r>
    </w:p>
    <w:p w14:paraId="022D85AE" w14:textId="6DB47218" w:rsidR="00EB2E4A" w:rsidRPr="00756E6B" w:rsidRDefault="00201318" w:rsidP="00756E6B">
      <w:pPr>
        <w:pStyle w:val="ListParagraph"/>
        <w:numPr>
          <w:ilvl w:val="0"/>
          <w:numId w:val="2"/>
        </w:numPr>
        <w:ind w:right="0"/>
        <w:rPr>
          <w:sz w:val="24"/>
          <w:szCs w:val="24"/>
        </w:rPr>
      </w:pPr>
      <w:r>
        <w:rPr>
          <w:b/>
          <w:sz w:val="28"/>
          <w:szCs w:val="28"/>
        </w:rPr>
        <w:t xml:space="preserve">8.6 </w:t>
      </w:r>
      <w:r w:rsidR="00FC2619" w:rsidRPr="00756E6B">
        <w:rPr>
          <w:b/>
          <w:sz w:val="28"/>
          <w:szCs w:val="28"/>
        </w:rPr>
        <w:t>Aptitude Tests</w:t>
      </w:r>
      <w:r w:rsidR="00CD6133" w:rsidRPr="00756E6B">
        <w:rPr>
          <w:sz w:val="24"/>
          <w:szCs w:val="24"/>
        </w:rPr>
        <w:t>:</w:t>
      </w:r>
      <w:r w:rsidR="00FC2619" w:rsidRPr="00756E6B">
        <w:rPr>
          <w:sz w:val="24"/>
          <w:szCs w:val="24"/>
        </w:rPr>
        <w:t xml:space="preserve"> </w:t>
      </w:r>
    </w:p>
    <w:p w14:paraId="6A8511C4" w14:textId="77777777" w:rsidR="007768BE" w:rsidRPr="00306373" w:rsidRDefault="007768BE">
      <w:pPr>
        <w:ind w:right="0"/>
        <w:rPr>
          <w:sz w:val="24"/>
          <w:szCs w:val="24"/>
        </w:rPr>
      </w:pPr>
    </w:p>
    <w:p w14:paraId="276E0A47" w14:textId="3148E297" w:rsidR="00EB2E4A" w:rsidRPr="00306373" w:rsidRDefault="008D1D1C" w:rsidP="00756E6B">
      <w:pPr>
        <w:ind w:left="360" w:right="0" w:firstLine="0"/>
        <w:rPr>
          <w:sz w:val="24"/>
          <w:szCs w:val="24"/>
        </w:rPr>
      </w:pPr>
      <w:r w:rsidRPr="00306373">
        <w:rPr>
          <w:sz w:val="24"/>
          <w:szCs w:val="24"/>
        </w:rPr>
        <w:t xml:space="preserve">Transition </w:t>
      </w:r>
      <w:r w:rsidR="00FC2619" w:rsidRPr="00306373">
        <w:rPr>
          <w:sz w:val="24"/>
          <w:szCs w:val="24"/>
        </w:rPr>
        <w:t xml:space="preserve">year students will complete CAT4 tests. This will assist students to focus on their strong subjects with a view to continuing these onto Leaving Certificate and beyond. </w:t>
      </w:r>
      <w:r w:rsidR="00CD6133">
        <w:rPr>
          <w:sz w:val="24"/>
          <w:szCs w:val="24"/>
        </w:rPr>
        <w:lastRenderedPageBreak/>
        <w:t>It is hoped these results will guide students in making their subject choices heading into Leaving Certificate.</w:t>
      </w:r>
    </w:p>
    <w:p w14:paraId="5A48A1B0" w14:textId="77777777" w:rsidR="00CD6133" w:rsidRDefault="00CD6133">
      <w:pPr>
        <w:spacing w:after="0" w:line="259" w:lineRule="auto"/>
        <w:ind w:left="14"/>
        <w:jc w:val="center"/>
        <w:rPr>
          <w:sz w:val="24"/>
          <w:szCs w:val="24"/>
        </w:rPr>
      </w:pPr>
    </w:p>
    <w:p w14:paraId="6E5BC417" w14:textId="77777777" w:rsidR="00CD6133" w:rsidRDefault="00CD6133">
      <w:pPr>
        <w:spacing w:after="0" w:line="259" w:lineRule="auto"/>
        <w:ind w:left="14"/>
        <w:jc w:val="center"/>
        <w:rPr>
          <w:sz w:val="24"/>
          <w:szCs w:val="24"/>
        </w:rPr>
      </w:pPr>
    </w:p>
    <w:p w14:paraId="7E08A453" w14:textId="77777777" w:rsidR="00CD6133" w:rsidRDefault="00CD6133">
      <w:pPr>
        <w:spacing w:after="0" w:line="259" w:lineRule="auto"/>
        <w:ind w:left="14"/>
        <w:jc w:val="center"/>
        <w:rPr>
          <w:sz w:val="24"/>
          <w:szCs w:val="24"/>
        </w:rPr>
      </w:pPr>
    </w:p>
    <w:p w14:paraId="688AAEC5" w14:textId="77777777" w:rsidR="00CD6133" w:rsidRDefault="00CD6133">
      <w:pPr>
        <w:spacing w:after="0" w:line="259" w:lineRule="auto"/>
        <w:ind w:left="14"/>
        <w:jc w:val="center"/>
        <w:rPr>
          <w:sz w:val="24"/>
          <w:szCs w:val="24"/>
        </w:rPr>
      </w:pPr>
    </w:p>
    <w:p w14:paraId="11B371C0" w14:textId="77777777" w:rsidR="00CD6133" w:rsidRDefault="00CD6133">
      <w:pPr>
        <w:spacing w:after="0" w:line="259" w:lineRule="auto"/>
        <w:ind w:left="14"/>
        <w:jc w:val="center"/>
        <w:rPr>
          <w:sz w:val="24"/>
          <w:szCs w:val="24"/>
        </w:rPr>
      </w:pPr>
    </w:p>
    <w:p w14:paraId="438D03C3" w14:textId="2C1CB7BD" w:rsidR="00EB2E4A" w:rsidRPr="00CD6133" w:rsidRDefault="00FB3A3A">
      <w:pPr>
        <w:spacing w:after="0" w:line="259" w:lineRule="auto"/>
        <w:ind w:left="14"/>
        <w:jc w:val="center"/>
        <w:rPr>
          <w:b/>
          <w:i/>
          <w:sz w:val="32"/>
          <w:szCs w:val="32"/>
          <w:u w:val="single"/>
        </w:rPr>
      </w:pPr>
      <w:r>
        <w:rPr>
          <w:b/>
          <w:i/>
          <w:sz w:val="32"/>
          <w:szCs w:val="32"/>
          <w:u w:val="single"/>
        </w:rPr>
        <w:t xml:space="preserve">9.0 </w:t>
      </w:r>
      <w:r w:rsidR="00FC2619" w:rsidRPr="00CD6133">
        <w:rPr>
          <w:b/>
          <w:i/>
          <w:sz w:val="32"/>
          <w:szCs w:val="32"/>
          <w:u w:val="single"/>
        </w:rPr>
        <w:t xml:space="preserve">Glossary of Terms </w:t>
      </w:r>
    </w:p>
    <w:tbl>
      <w:tblPr>
        <w:tblStyle w:val="TableGrid1"/>
        <w:tblW w:w="9018" w:type="dxa"/>
        <w:tblInd w:w="5" w:type="dxa"/>
        <w:tblCellMar>
          <w:top w:w="8" w:type="dxa"/>
          <w:left w:w="108" w:type="dxa"/>
          <w:right w:w="10" w:type="dxa"/>
        </w:tblCellMar>
        <w:tblLook w:val="04A0" w:firstRow="1" w:lastRow="0" w:firstColumn="1" w:lastColumn="0" w:noHBand="0" w:noVBand="1"/>
      </w:tblPr>
      <w:tblGrid>
        <w:gridCol w:w="2405"/>
        <w:gridCol w:w="6613"/>
      </w:tblGrid>
      <w:tr w:rsidR="00EB2E4A" w:rsidRPr="00306373" w14:paraId="06B7DAC6" w14:textId="77777777" w:rsidTr="48883DD5">
        <w:trPr>
          <w:trHeight w:val="1354"/>
        </w:trPr>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D622A3" w14:textId="77777777" w:rsidR="00EB2E4A" w:rsidRPr="00306373" w:rsidRDefault="00FC2619">
            <w:pPr>
              <w:spacing w:after="0" w:line="259" w:lineRule="auto"/>
              <w:ind w:left="0" w:right="0" w:firstLine="0"/>
              <w:jc w:val="left"/>
              <w:rPr>
                <w:sz w:val="24"/>
                <w:szCs w:val="24"/>
              </w:rPr>
            </w:pPr>
            <w:r w:rsidRPr="00306373">
              <w:rPr>
                <w:sz w:val="24"/>
                <w:szCs w:val="24"/>
              </w:rPr>
              <w:t xml:space="preserve">Assessment  </w:t>
            </w:r>
          </w:p>
        </w:tc>
        <w:tc>
          <w:tcPr>
            <w:tcW w:w="66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FB960B" w14:textId="77777777" w:rsidR="00EB2E4A" w:rsidRPr="00306373" w:rsidRDefault="00FC2619">
            <w:pPr>
              <w:spacing w:after="0" w:line="259" w:lineRule="auto"/>
              <w:ind w:left="0" w:right="98" w:firstLine="0"/>
              <w:rPr>
                <w:sz w:val="24"/>
                <w:szCs w:val="24"/>
              </w:rPr>
            </w:pPr>
            <w:r w:rsidRPr="00306373">
              <w:rPr>
                <w:color w:val="0A0A0A"/>
                <w:sz w:val="24"/>
                <w:szCs w:val="24"/>
              </w:rPr>
              <w:t>Assessment is the process of generating, gathering, recording, interpreting, using and reporting evidence of learning in individuals, groups or systems. Educational assessment provides information about progress in learning, and achievement in developing skills, knowledge, behaviours and attitudes.</w:t>
            </w:r>
            <w:r w:rsidRPr="00306373">
              <w:rPr>
                <w:sz w:val="24"/>
                <w:szCs w:val="24"/>
              </w:rPr>
              <w:t xml:space="preserve"> </w:t>
            </w:r>
          </w:p>
        </w:tc>
      </w:tr>
      <w:tr w:rsidR="00EB2E4A" w:rsidRPr="00306373" w14:paraId="6DF3C1E2" w14:textId="77777777" w:rsidTr="48883DD5">
        <w:trPr>
          <w:trHeight w:val="1889"/>
        </w:trPr>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5088F0" w14:textId="77777777" w:rsidR="00EB2E4A" w:rsidRPr="00306373" w:rsidRDefault="00FC2619">
            <w:pPr>
              <w:spacing w:after="0" w:line="259" w:lineRule="auto"/>
              <w:ind w:left="0" w:right="0" w:firstLine="0"/>
              <w:jc w:val="left"/>
              <w:rPr>
                <w:sz w:val="24"/>
                <w:szCs w:val="24"/>
              </w:rPr>
            </w:pPr>
            <w:r w:rsidRPr="00306373">
              <w:rPr>
                <w:sz w:val="24"/>
                <w:szCs w:val="24"/>
              </w:rPr>
              <w:t xml:space="preserve">Assessment Task </w:t>
            </w:r>
          </w:p>
        </w:tc>
        <w:tc>
          <w:tcPr>
            <w:tcW w:w="66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A24311" w14:textId="6FE3E1CE" w:rsidR="00EB2E4A" w:rsidRPr="00306373" w:rsidRDefault="00FC2619">
            <w:pPr>
              <w:spacing w:after="0" w:line="259" w:lineRule="auto"/>
              <w:ind w:left="0" w:right="99" w:firstLine="0"/>
              <w:rPr>
                <w:sz w:val="24"/>
                <w:szCs w:val="24"/>
              </w:rPr>
            </w:pPr>
            <w:r w:rsidRPr="00306373">
              <w:rPr>
                <w:color w:val="0A0A0A"/>
                <w:sz w:val="24"/>
                <w:szCs w:val="24"/>
              </w:rPr>
              <w:t xml:space="preserve">The Assessment Task is a written task completed by students during </w:t>
            </w:r>
            <w:r w:rsidR="53160196" w:rsidRPr="00306373">
              <w:rPr>
                <w:color w:val="0A0A0A"/>
                <w:sz w:val="24"/>
                <w:szCs w:val="24"/>
              </w:rPr>
              <w:t>class time</w:t>
            </w:r>
            <w:r w:rsidR="54FDF5C1" w:rsidRPr="00306373">
              <w:rPr>
                <w:color w:val="0A0A0A"/>
                <w:sz w:val="24"/>
                <w:szCs w:val="24"/>
              </w:rPr>
              <w:t xml:space="preserve"> </w:t>
            </w:r>
            <w:r w:rsidRPr="00306373">
              <w:rPr>
                <w:color w:val="0A0A0A"/>
                <w:sz w:val="24"/>
                <w:szCs w:val="24"/>
              </w:rPr>
              <w:t xml:space="preserve">and is sent to the State Examinations Commission for marking. The Assessment Task is specified by the NCCA and is related to the learning outcomes of the second Classroom-Based Assessment. The Guidelines for the Classroom-Based Assessments and Assessment Task for each subject will provide all the necessary details and they are also available in the Assessment Toolkit. </w:t>
            </w:r>
          </w:p>
        </w:tc>
      </w:tr>
      <w:tr w:rsidR="00EB2E4A" w:rsidRPr="00306373" w14:paraId="384A49BB" w14:textId="77777777" w:rsidTr="48883DD5">
        <w:trPr>
          <w:trHeight w:val="1622"/>
        </w:trPr>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61EBB8" w14:textId="77777777" w:rsidR="00EB2E4A" w:rsidRPr="00306373" w:rsidRDefault="00FC2619">
            <w:pPr>
              <w:spacing w:after="0" w:line="259" w:lineRule="auto"/>
              <w:ind w:left="0" w:right="0" w:firstLine="0"/>
              <w:jc w:val="left"/>
              <w:rPr>
                <w:sz w:val="24"/>
                <w:szCs w:val="24"/>
              </w:rPr>
            </w:pPr>
            <w:r w:rsidRPr="00306373">
              <w:rPr>
                <w:sz w:val="24"/>
                <w:szCs w:val="24"/>
              </w:rPr>
              <w:t xml:space="preserve">Assessment Method </w:t>
            </w:r>
          </w:p>
        </w:tc>
        <w:tc>
          <w:tcPr>
            <w:tcW w:w="66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9CCBFC" w14:textId="77777777" w:rsidR="00EB2E4A" w:rsidRPr="00306373" w:rsidRDefault="00FC2619">
            <w:pPr>
              <w:spacing w:after="0" w:line="259" w:lineRule="auto"/>
              <w:ind w:left="0" w:right="99" w:firstLine="0"/>
              <w:rPr>
                <w:sz w:val="24"/>
                <w:szCs w:val="24"/>
              </w:rPr>
            </w:pPr>
            <w:r w:rsidRPr="00306373">
              <w:rPr>
                <w:color w:val="0A0A0A"/>
                <w:sz w:val="24"/>
                <w:szCs w:val="24"/>
              </w:rPr>
              <w:t>This is a term that encompasses the various strategies and techniques that can be used to collect information from students about their progress towards attaining the knowledge, skills and attitudes to be learned. The assessment method chosen should allow for the generation of evidence and provision of timely feedback in order to make appropriate instructional decisions and improve student learning.</w:t>
            </w:r>
            <w:r w:rsidRPr="00306373">
              <w:rPr>
                <w:sz w:val="24"/>
                <w:szCs w:val="24"/>
              </w:rPr>
              <w:t xml:space="preserve"> </w:t>
            </w:r>
          </w:p>
        </w:tc>
      </w:tr>
      <w:tr w:rsidR="00EB2E4A" w:rsidRPr="00306373" w14:paraId="13A415A5" w14:textId="77777777" w:rsidTr="48883DD5">
        <w:trPr>
          <w:trHeight w:val="1701"/>
        </w:trPr>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FB53D7" w14:textId="77777777" w:rsidR="00EB2E4A" w:rsidRPr="00306373" w:rsidRDefault="00FC2619">
            <w:pPr>
              <w:spacing w:after="0" w:line="259" w:lineRule="auto"/>
              <w:ind w:left="0" w:right="0" w:firstLine="0"/>
              <w:jc w:val="left"/>
              <w:rPr>
                <w:sz w:val="24"/>
                <w:szCs w:val="24"/>
              </w:rPr>
            </w:pPr>
            <w:r w:rsidRPr="00306373">
              <w:rPr>
                <w:sz w:val="24"/>
                <w:szCs w:val="24"/>
              </w:rPr>
              <w:t xml:space="preserve">Blended Learning </w:t>
            </w:r>
          </w:p>
        </w:tc>
        <w:tc>
          <w:tcPr>
            <w:tcW w:w="6613" w:type="dxa"/>
            <w:tcBorders>
              <w:top w:val="single" w:sz="4" w:space="0" w:color="000000" w:themeColor="text1"/>
              <w:left w:val="single" w:sz="4" w:space="0" w:color="000000" w:themeColor="text1"/>
              <w:bottom w:val="double" w:sz="4" w:space="0" w:color="000000" w:themeColor="text1"/>
              <w:right w:val="single" w:sz="4" w:space="0" w:color="000000" w:themeColor="text1"/>
            </w:tcBorders>
          </w:tcPr>
          <w:p w14:paraId="1C2D5F0C" w14:textId="5890E7AD" w:rsidR="00EB2E4A" w:rsidRPr="00306373" w:rsidRDefault="00FC2619" w:rsidP="00E93DF9">
            <w:pPr>
              <w:spacing w:after="7" w:line="259" w:lineRule="auto"/>
              <w:ind w:left="31" w:right="0" w:firstLine="0"/>
              <w:jc w:val="left"/>
              <w:rPr>
                <w:sz w:val="24"/>
                <w:szCs w:val="24"/>
              </w:rPr>
            </w:pPr>
            <w:r w:rsidRPr="00306373">
              <w:rPr>
                <w:color w:val="0A0A0A"/>
                <w:sz w:val="24"/>
                <w:szCs w:val="24"/>
              </w:rPr>
              <w:t xml:space="preserve"> This refers to the practice of using both online and real-time learning experiences when teaching students. This combination of content delivery allows for both methods to support and </w:t>
            </w:r>
            <w:r w:rsidR="008D1D1C" w:rsidRPr="00306373">
              <w:rPr>
                <w:color w:val="0A0A0A"/>
                <w:sz w:val="24"/>
                <w:szCs w:val="24"/>
              </w:rPr>
              <w:t>complement</w:t>
            </w:r>
            <w:r w:rsidRPr="00306373">
              <w:rPr>
                <w:color w:val="0A0A0A"/>
                <w:sz w:val="24"/>
                <w:szCs w:val="24"/>
              </w:rPr>
              <w:t xml:space="preserve"> each other and personalise the learning process. This can also be referred to as 'hybrid learning' or 'mixed mode learning'. </w:t>
            </w:r>
          </w:p>
        </w:tc>
      </w:tr>
      <w:tr w:rsidR="00EB2E4A" w:rsidRPr="00306373" w14:paraId="3DFF56CA" w14:textId="77777777" w:rsidTr="48883DD5">
        <w:trPr>
          <w:trHeight w:val="1912"/>
        </w:trPr>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DF1CF5" w14:textId="5060285E" w:rsidR="00EB2E4A" w:rsidRPr="00306373" w:rsidRDefault="00FC2619" w:rsidP="00E93DF9">
            <w:pPr>
              <w:tabs>
                <w:tab w:val="right" w:pos="2287"/>
              </w:tabs>
              <w:spacing w:after="0" w:line="259" w:lineRule="auto"/>
              <w:ind w:left="0" w:right="0" w:firstLine="0"/>
              <w:jc w:val="left"/>
              <w:rPr>
                <w:sz w:val="24"/>
                <w:szCs w:val="24"/>
              </w:rPr>
            </w:pPr>
            <w:r w:rsidRPr="00306373">
              <w:rPr>
                <w:sz w:val="24"/>
                <w:szCs w:val="24"/>
              </w:rPr>
              <w:t>Classroom Based</w:t>
            </w:r>
          </w:p>
          <w:p w14:paraId="42669774" w14:textId="751F6485" w:rsidR="00EB2E4A" w:rsidRPr="00306373" w:rsidRDefault="00FC2619" w:rsidP="00E93DF9">
            <w:pPr>
              <w:spacing w:after="0" w:line="259" w:lineRule="auto"/>
              <w:ind w:left="0" w:right="0" w:firstLine="0"/>
              <w:jc w:val="left"/>
              <w:rPr>
                <w:sz w:val="24"/>
                <w:szCs w:val="24"/>
              </w:rPr>
            </w:pPr>
            <w:r w:rsidRPr="00306373">
              <w:rPr>
                <w:sz w:val="24"/>
                <w:szCs w:val="24"/>
              </w:rPr>
              <w:t>Assessment CBA</w:t>
            </w:r>
          </w:p>
        </w:tc>
        <w:tc>
          <w:tcPr>
            <w:tcW w:w="6613"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7BD1E306" w14:textId="13F98747" w:rsidR="00EB2E4A" w:rsidRPr="00306373" w:rsidRDefault="00FC2619" w:rsidP="00E93DF9">
            <w:pPr>
              <w:spacing w:after="203" w:line="259" w:lineRule="auto"/>
              <w:ind w:left="0" w:right="0" w:firstLine="0"/>
              <w:jc w:val="left"/>
              <w:rPr>
                <w:sz w:val="24"/>
                <w:szCs w:val="24"/>
              </w:rPr>
            </w:pPr>
            <w:r w:rsidRPr="00306373">
              <w:rPr>
                <w:sz w:val="24"/>
                <w:szCs w:val="24"/>
              </w:rPr>
              <w:t xml:space="preserve"> </w:t>
            </w:r>
            <w:r w:rsidRPr="00306373">
              <w:rPr>
                <w:color w:val="0A0A0A"/>
                <w:sz w:val="24"/>
                <w:szCs w:val="24"/>
              </w:rPr>
              <w:t xml:space="preserve">Classroom-Based Assessments in subjects and short courses provide students with opportunities to demonstrate their understanding and skills in ways not possible in a formal examination. Classroom-Based Assessments, facilitated by the classroom teacher, are undertaken by students in a defined time period, within class contact time and to a national timetable. </w:t>
            </w:r>
            <w:r w:rsidRPr="00306373">
              <w:rPr>
                <w:color w:val="0A0A0A"/>
                <w:sz w:val="24"/>
                <w:szCs w:val="24"/>
              </w:rPr>
              <w:lastRenderedPageBreak/>
              <w:t xml:space="preserve">(Click 'subjects' on the left for further subject specific information). </w:t>
            </w:r>
          </w:p>
        </w:tc>
      </w:tr>
      <w:tr w:rsidR="00EB2E4A" w:rsidRPr="00306373" w14:paraId="68EF768F" w14:textId="77777777" w:rsidTr="48883DD5">
        <w:trPr>
          <w:trHeight w:val="1352"/>
        </w:trPr>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155BC" w14:textId="77777777" w:rsidR="00EB2E4A" w:rsidRPr="00306373" w:rsidRDefault="00FC2619">
            <w:pPr>
              <w:spacing w:after="0" w:line="259" w:lineRule="auto"/>
              <w:ind w:left="0" w:right="0" w:firstLine="0"/>
              <w:jc w:val="left"/>
              <w:rPr>
                <w:sz w:val="24"/>
                <w:szCs w:val="24"/>
              </w:rPr>
            </w:pPr>
            <w:r w:rsidRPr="00306373">
              <w:rPr>
                <w:sz w:val="24"/>
                <w:szCs w:val="24"/>
              </w:rPr>
              <w:lastRenderedPageBreak/>
              <w:t xml:space="preserve">Diagnostic Assessment </w:t>
            </w:r>
          </w:p>
        </w:tc>
        <w:tc>
          <w:tcPr>
            <w:tcW w:w="66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32B250" w14:textId="66C75C33" w:rsidR="00EB2E4A" w:rsidRPr="00306373" w:rsidRDefault="00FC2619">
            <w:pPr>
              <w:spacing w:after="0" w:line="259" w:lineRule="auto"/>
              <w:ind w:left="0" w:right="99" w:firstLine="0"/>
              <w:rPr>
                <w:sz w:val="24"/>
                <w:szCs w:val="24"/>
              </w:rPr>
            </w:pPr>
            <w:r w:rsidRPr="00306373">
              <w:rPr>
                <w:color w:val="0A0A0A"/>
                <w:sz w:val="24"/>
                <w:szCs w:val="24"/>
              </w:rPr>
              <w:t xml:space="preserve">This is a type of assessment that is intended to diagnose the strengths and/or areas of need in students prior to a learning activity. It allows for the identification and provision of the appropriate interventions and pedagogical approaches necessary to scaffold the learning to meet the individual learning needs of students. </w:t>
            </w:r>
          </w:p>
        </w:tc>
      </w:tr>
      <w:tr w:rsidR="00EB2E4A" w:rsidRPr="00306373" w14:paraId="4AD0FC21" w14:textId="77777777" w:rsidTr="48883DD5">
        <w:trPr>
          <w:trHeight w:val="816"/>
        </w:trPr>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A44170" w14:textId="77777777" w:rsidR="00EB2E4A" w:rsidRPr="00306373" w:rsidRDefault="00FC2619">
            <w:pPr>
              <w:spacing w:after="0" w:line="259" w:lineRule="auto"/>
              <w:ind w:left="0" w:right="73" w:firstLine="0"/>
              <w:jc w:val="left"/>
              <w:rPr>
                <w:sz w:val="24"/>
                <w:szCs w:val="24"/>
              </w:rPr>
            </w:pPr>
            <w:r w:rsidRPr="00306373">
              <w:rPr>
                <w:sz w:val="24"/>
                <w:szCs w:val="24"/>
              </w:rPr>
              <w:t xml:space="preserve">Differentiated Instruction </w:t>
            </w:r>
          </w:p>
        </w:tc>
        <w:tc>
          <w:tcPr>
            <w:tcW w:w="66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6F3855" w14:textId="77777777" w:rsidR="00EB2E4A" w:rsidRPr="00306373" w:rsidRDefault="00FC2619">
            <w:pPr>
              <w:spacing w:after="0" w:line="259" w:lineRule="auto"/>
              <w:ind w:left="0" w:right="100" w:firstLine="0"/>
              <w:rPr>
                <w:sz w:val="24"/>
                <w:szCs w:val="24"/>
              </w:rPr>
            </w:pPr>
            <w:r w:rsidRPr="00306373">
              <w:rPr>
                <w:color w:val="0A0A0A"/>
                <w:sz w:val="24"/>
                <w:szCs w:val="24"/>
              </w:rPr>
              <w:t>Differentiated instruction refers to the wide range of strategies, techniques and approaches that are used to support student learning and help every student to achieve and to realise his or her potential.</w:t>
            </w:r>
            <w:r w:rsidRPr="00306373">
              <w:rPr>
                <w:sz w:val="24"/>
                <w:szCs w:val="24"/>
              </w:rPr>
              <w:t xml:space="preserve"> </w:t>
            </w:r>
          </w:p>
        </w:tc>
      </w:tr>
      <w:tr w:rsidR="00EB2E4A" w:rsidRPr="00306373" w14:paraId="36C5B97D" w14:textId="77777777" w:rsidTr="48883DD5">
        <w:trPr>
          <w:trHeight w:val="1085"/>
        </w:trPr>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65635E" w14:textId="1795FEEA" w:rsidR="00EB2E4A" w:rsidRPr="00306373" w:rsidRDefault="00FC2619">
            <w:pPr>
              <w:spacing w:after="0" w:line="259" w:lineRule="auto"/>
              <w:ind w:left="0" w:right="0" w:firstLine="0"/>
              <w:jc w:val="left"/>
              <w:rPr>
                <w:sz w:val="24"/>
                <w:szCs w:val="24"/>
              </w:rPr>
            </w:pPr>
            <w:r w:rsidRPr="00306373">
              <w:rPr>
                <w:sz w:val="24"/>
                <w:szCs w:val="24"/>
              </w:rPr>
              <w:t xml:space="preserve">Examples of student work </w:t>
            </w:r>
          </w:p>
        </w:tc>
        <w:tc>
          <w:tcPr>
            <w:tcW w:w="66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A1DDC6" w14:textId="77777777" w:rsidR="00EB2E4A" w:rsidRPr="00306373" w:rsidRDefault="00FC2619">
            <w:pPr>
              <w:spacing w:after="0" w:line="259" w:lineRule="auto"/>
              <w:ind w:left="0" w:right="99" w:firstLine="0"/>
              <w:rPr>
                <w:sz w:val="24"/>
                <w:szCs w:val="24"/>
              </w:rPr>
            </w:pPr>
            <w:r w:rsidRPr="00306373">
              <w:rPr>
                <w:color w:val="0A0A0A"/>
                <w:sz w:val="24"/>
                <w:szCs w:val="24"/>
              </w:rPr>
              <w:t>Annotated samples of authentic student work are published online to illustrate levels of achievement in relation to features of quality. They are developed so that teachers, parents, students and other stakeholders can familiarise themselves with achievement levels.</w:t>
            </w:r>
            <w:r w:rsidRPr="00306373">
              <w:rPr>
                <w:sz w:val="24"/>
                <w:szCs w:val="24"/>
              </w:rPr>
              <w:t xml:space="preserve"> </w:t>
            </w:r>
          </w:p>
        </w:tc>
      </w:tr>
    </w:tbl>
    <w:p w14:paraId="5A69D1F7" w14:textId="77777777" w:rsidR="00EB2E4A" w:rsidRPr="00306373" w:rsidRDefault="00EB2E4A">
      <w:pPr>
        <w:spacing w:after="0" w:line="259" w:lineRule="auto"/>
        <w:ind w:left="-1440" w:right="7" w:firstLine="0"/>
        <w:jc w:val="left"/>
        <w:rPr>
          <w:sz w:val="24"/>
          <w:szCs w:val="24"/>
        </w:rPr>
      </w:pPr>
    </w:p>
    <w:tbl>
      <w:tblPr>
        <w:tblStyle w:val="TableGrid1"/>
        <w:tblW w:w="9018" w:type="dxa"/>
        <w:tblInd w:w="5" w:type="dxa"/>
        <w:tblCellMar>
          <w:top w:w="46" w:type="dxa"/>
          <w:left w:w="108" w:type="dxa"/>
          <w:right w:w="8" w:type="dxa"/>
        </w:tblCellMar>
        <w:tblLook w:val="04A0" w:firstRow="1" w:lastRow="0" w:firstColumn="1" w:lastColumn="0" w:noHBand="0" w:noVBand="1"/>
      </w:tblPr>
      <w:tblGrid>
        <w:gridCol w:w="2405"/>
        <w:gridCol w:w="6613"/>
      </w:tblGrid>
      <w:tr w:rsidR="00EB2E4A" w:rsidRPr="00306373" w14:paraId="1A7AFD7E" w14:textId="77777777">
        <w:trPr>
          <w:trHeight w:val="876"/>
        </w:trPr>
        <w:tc>
          <w:tcPr>
            <w:tcW w:w="2405" w:type="dxa"/>
            <w:tcBorders>
              <w:top w:val="single" w:sz="4" w:space="0" w:color="000000"/>
              <w:left w:val="single" w:sz="4" w:space="0" w:color="000000"/>
              <w:bottom w:val="single" w:sz="4" w:space="0" w:color="000000"/>
              <w:right w:val="single" w:sz="4" w:space="0" w:color="000000"/>
            </w:tcBorders>
          </w:tcPr>
          <w:p w14:paraId="28A8DD9A" w14:textId="022124E9" w:rsidR="00EB2E4A" w:rsidRPr="00306373" w:rsidRDefault="00FC2619">
            <w:pPr>
              <w:tabs>
                <w:tab w:val="center" w:pos="555"/>
                <w:tab w:val="center" w:pos="2066"/>
              </w:tabs>
              <w:spacing w:after="0" w:line="259" w:lineRule="auto"/>
              <w:ind w:left="0" w:right="0" w:firstLine="0"/>
              <w:jc w:val="left"/>
              <w:rPr>
                <w:sz w:val="24"/>
                <w:szCs w:val="24"/>
              </w:rPr>
            </w:pPr>
            <w:r w:rsidRPr="00306373">
              <w:rPr>
                <w:sz w:val="24"/>
                <w:szCs w:val="24"/>
              </w:rPr>
              <w:tab/>
              <w:t xml:space="preserve">Expectations for </w:t>
            </w:r>
          </w:p>
          <w:p w14:paraId="714A33DC" w14:textId="77777777" w:rsidR="00EB2E4A" w:rsidRPr="00306373" w:rsidRDefault="00FC2619">
            <w:pPr>
              <w:spacing w:after="0" w:line="259" w:lineRule="auto"/>
              <w:ind w:left="0" w:right="0" w:firstLine="0"/>
              <w:jc w:val="left"/>
              <w:rPr>
                <w:sz w:val="24"/>
                <w:szCs w:val="24"/>
              </w:rPr>
            </w:pPr>
            <w:r w:rsidRPr="00306373">
              <w:rPr>
                <w:sz w:val="24"/>
                <w:szCs w:val="24"/>
              </w:rPr>
              <w:t xml:space="preserve">Learners/Students </w:t>
            </w:r>
          </w:p>
        </w:tc>
        <w:tc>
          <w:tcPr>
            <w:tcW w:w="6613" w:type="dxa"/>
            <w:tcBorders>
              <w:top w:val="single" w:sz="4" w:space="0" w:color="000000"/>
              <w:left w:val="single" w:sz="4" w:space="0" w:color="000000"/>
              <w:bottom w:val="single" w:sz="4" w:space="0" w:color="000000"/>
              <w:right w:val="single" w:sz="4" w:space="0" w:color="000000"/>
            </w:tcBorders>
          </w:tcPr>
          <w:p w14:paraId="46B473BC" w14:textId="77777777" w:rsidR="00EB2E4A" w:rsidRPr="00306373" w:rsidRDefault="00FC2619">
            <w:pPr>
              <w:spacing w:after="0" w:line="238" w:lineRule="auto"/>
              <w:ind w:left="31" w:right="131" w:firstLine="0"/>
              <w:rPr>
                <w:sz w:val="24"/>
                <w:szCs w:val="24"/>
              </w:rPr>
            </w:pPr>
            <w:r w:rsidRPr="00306373">
              <w:rPr>
                <w:color w:val="0A0A0A"/>
                <w:sz w:val="24"/>
                <w:szCs w:val="24"/>
              </w:rPr>
              <w:t xml:space="preserve">An umbrella term that links learning outcomes with annotated examples of student work and demonstrates the extent to which the learning outcomes are being realised. </w:t>
            </w:r>
          </w:p>
          <w:p w14:paraId="13C8D408" w14:textId="77777777" w:rsidR="00EB2E4A" w:rsidRPr="00306373" w:rsidRDefault="00FC2619">
            <w:pPr>
              <w:spacing w:after="0" w:line="259" w:lineRule="auto"/>
              <w:ind w:left="0" w:right="0" w:firstLine="0"/>
              <w:jc w:val="left"/>
              <w:rPr>
                <w:sz w:val="24"/>
                <w:szCs w:val="24"/>
              </w:rPr>
            </w:pPr>
            <w:r w:rsidRPr="00306373">
              <w:rPr>
                <w:color w:val="0A0A0A"/>
                <w:sz w:val="24"/>
                <w:szCs w:val="24"/>
              </w:rPr>
              <w:t xml:space="preserve"> </w:t>
            </w:r>
          </w:p>
        </w:tc>
      </w:tr>
      <w:tr w:rsidR="00EB2E4A" w:rsidRPr="00306373" w14:paraId="717A4338" w14:textId="77777777">
        <w:trPr>
          <w:trHeight w:val="2158"/>
        </w:trPr>
        <w:tc>
          <w:tcPr>
            <w:tcW w:w="2405" w:type="dxa"/>
            <w:tcBorders>
              <w:top w:val="single" w:sz="4" w:space="0" w:color="000000"/>
              <w:left w:val="single" w:sz="4" w:space="0" w:color="000000"/>
              <w:bottom w:val="single" w:sz="4" w:space="0" w:color="000000"/>
              <w:right w:val="single" w:sz="4" w:space="0" w:color="000000"/>
            </w:tcBorders>
          </w:tcPr>
          <w:p w14:paraId="7B5B824B" w14:textId="77777777" w:rsidR="00EB2E4A" w:rsidRPr="00306373" w:rsidRDefault="00FC2619">
            <w:pPr>
              <w:spacing w:after="0" w:line="259" w:lineRule="auto"/>
              <w:ind w:left="0" w:right="0" w:firstLine="0"/>
              <w:jc w:val="left"/>
              <w:rPr>
                <w:sz w:val="24"/>
                <w:szCs w:val="24"/>
              </w:rPr>
            </w:pPr>
            <w:r w:rsidRPr="00306373">
              <w:rPr>
                <w:sz w:val="24"/>
                <w:szCs w:val="24"/>
              </w:rPr>
              <w:t xml:space="preserve">Features of Quality </w:t>
            </w:r>
          </w:p>
        </w:tc>
        <w:tc>
          <w:tcPr>
            <w:tcW w:w="6613" w:type="dxa"/>
            <w:tcBorders>
              <w:top w:val="single" w:sz="4" w:space="0" w:color="000000"/>
              <w:left w:val="single" w:sz="4" w:space="0" w:color="000000"/>
              <w:bottom w:val="single" w:sz="4" w:space="0" w:color="000000"/>
              <w:right w:val="single" w:sz="4" w:space="0" w:color="000000"/>
            </w:tcBorders>
          </w:tcPr>
          <w:p w14:paraId="00A267F1" w14:textId="77777777" w:rsidR="00EB2E4A" w:rsidRPr="00306373" w:rsidRDefault="00FC2619">
            <w:pPr>
              <w:spacing w:after="0" w:line="259" w:lineRule="auto"/>
              <w:ind w:left="0" w:right="100" w:firstLine="0"/>
              <w:rPr>
                <w:sz w:val="24"/>
                <w:szCs w:val="24"/>
              </w:rPr>
            </w:pPr>
            <w:r w:rsidRPr="00306373">
              <w:rPr>
                <w:color w:val="0A0A0A"/>
                <w:sz w:val="24"/>
                <w:szCs w:val="24"/>
              </w:rPr>
              <w:t xml:space="preserve">Features of quality are the statements in the short course/subject specifications that support teachers in making judgements about the quality of student work for the purpose of awarding achievement grades for certification. As success criteria are closely linked to learning intentions and based on the day-to-day processes in the classroom, student learning will gradually come to reflect the requirements set out in the features of quality which are used for assessment and reporting purposes. </w:t>
            </w:r>
          </w:p>
        </w:tc>
      </w:tr>
      <w:tr w:rsidR="00EB2E4A" w:rsidRPr="00306373" w14:paraId="18939F5D" w14:textId="77777777">
        <w:trPr>
          <w:trHeight w:val="2161"/>
        </w:trPr>
        <w:tc>
          <w:tcPr>
            <w:tcW w:w="2405" w:type="dxa"/>
            <w:tcBorders>
              <w:top w:val="single" w:sz="4" w:space="0" w:color="000000"/>
              <w:left w:val="single" w:sz="4" w:space="0" w:color="000000"/>
              <w:bottom w:val="single" w:sz="4" w:space="0" w:color="000000"/>
              <w:right w:val="single" w:sz="4" w:space="0" w:color="000000"/>
            </w:tcBorders>
          </w:tcPr>
          <w:p w14:paraId="7A719DCC" w14:textId="77777777" w:rsidR="00EB2E4A" w:rsidRPr="00306373" w:rsidRDefault="00FC2619">
            <w:pPr>
              <w:spacing w:after="0" w:line="259" w:lineRule="auto"/>
              <w:ind w:left="0" w:right="0" w:firstLine="0"/>
              <w:jc w:val="left"/>
              <w:rPr>
                <w:sz w:val="24"/>
                <w:szCs w:val="24"/>
              </w:rPr>
            </w:pPr>
            <w:r w:rsidRPr="00306373">
              <w:rPr>
                <w:sz w:val="24"/>
                <w:szCs w:val="24"/>
              </w:rPr>
              <w:t xml:space="preserve">Formative Assessment </w:t>
            </w:r>
          </w:p>
        </w:tc>
        <w:tc>
          <w:tcPr>
            <w:tcW w:w="6613" w:type="dxa"/>
            <w:tcBorders>
              <w:top w:val="single" w:sz="4" w:space="0" w:color="000000"/>
              <w:left w:val="single" w:sz="4" w:space="0" w:color="000000"/>
              <w:bottom w:val="single" w:sz="4" w:space="0" w:color="000000"/>
              <w:right w:val="single" w:sz="4" w:space="0" w:color="000000"/>
            </w:tcBorders>
          </w:tcPr>
          <w:p w14:paraId="73BF9A69" w14:textId="77777777" w:rsidR="00EB2E4A" w:rsidRPr="00306373" w:rsidRDefault="00FC2619">
            <w:pPr>
              <w:spacing w:after="0" w:line="259" w:lineRule="auto"/>
              <w:ind w:left="0" w:right="99" w:firstLine="0"/>
              <w:rPr>
                <w:sz w:val="24"/>
                <w:szCs w:val="24"/>
              </w:rPr>
            </w:pPr>
            <w:r w:rsidRPr="00306373">
              <w:rPr>
                <w:color w:val="0A0A0A"/>
                <w:sz w:val="24"/>
                <w:szCs w:val="24"/>
              </w:rPr>
              <w:t xml:space="preserve">Assessment is formative when either formal or informal procedures are used to gather evidence of learning during the learning process, and used to adapt teaching to meet student needs. The process permits teachers and students to collect information about student progress and to suggest adjustments to the teacher’s approach to instruction and the student’s approach to learning. Assessment for learning covers all aspects of formative </w:t>
            </w:r>
            <w:r w:rsidRPr="00306373">
              <w:rPr>
                <w:color w:val="0A0A0A"/>
                <w:sz w:val="24"/>
                <w:szCs w:val="24"/>
              </w:rPr>
              <w:lastRenderedPageBreak/>
              <w:t xml:space="preserve">assessment but has a particular focus on the student having an active role in his/her learning. </w:t>
            </w:r>
          </w:p>
        </w:tc>
      </w:tr>
      <w:tr w:rsidR="00EB2E4A" w:rsidRPr="00306373" w14:paraId="41554281" w14:textId="77777777">
        <w:trPr>
          <w:trHeight w:val="814"/>
        </w:trPr>
        <w:tc>
          <w:tcPr>
            <w:tcW w:w="2405" w:type="dxa"/>
            <w:tcBorders>
              <w:top w:val="single" w:sz="4" w:space="0" w:color="000000"/>
              <w:left w:val="single" w:sz="4" w:space="0" w:color="000000"/>
              <w:bottom w:val="single" w:sz="4" w:space="0" w:color="000000"/>
              <w:right w:val="single" w:sz="4" w:space="0" w:color="000000"/>
            </w:tcBorders>
          </w:tcPr>
          <w:p w14:paraId="725577F1" w14:textId="4C91AE86" w:rsidR="00EB2E4A" w:rsidRPr="00306373" w:rsidRDefault="00FC2619">
            <w:pPr>
              <w:tabs>
                <w:tab w:val="center" w:pos="422"/>
                <w:tab w:val="center" w:pos="1759"/>
              </w:tabs>
              <w:spacing w:after="0" w:line="259" w:lineRule="auto"/>
              <w:ind w:left="0" w:right="0" w:firstLine="0"/>
              <w:jc w:val="left"/>
              <w:rPr>
                <w:sz w:val="24"/>
                <w:szCs w:val="24"/>
              </w:rPr>
            </w:pPr>
            <w:r w:rsidRPr="00306373">
              <w:rPr>
                <w:sz w:val="24"/>
                <w:szCs w:val="24"/>
              </w:rPr>
              <w:lastRenderedPageBreak/>
              <w:tab/>
              <w:t xml:space="preserve">Individual Education </w:t>
            </w:r>
          </w:p>
          <w:p w14:paraId="53E74B7D" w14:textId="77777777" w:rsidR="00EB2E4A" w:rsidRPr="00306373" w:rsidRDefault="00FC2619">
            <w:pPr>
              <w:spacing w:after="0" w:line="259" w:lineRule="auto"/>
              <w:ind w:left="0" w:right="0" w:firstLine="0"/>
              <w:jc w:val="left"/>
              <w:rPr>
                <w:sz w:val="24"/>
                <w:szCs w:val="24"/>
              </w:rPr>
            </w:pPr>
            <w:r w:rsidRPr="00306373">
              <w:rPr>
                <w:sz w:val="24"/>
                <w:szCs w:val="24"/>
              </w:rPr>
              <w:t xml:space="preserve">Plans </w:t>
            </w:r>
          </w:p>
        </w:tc>
        <w:tc>
          <w:tcPr>
            <w:tcW w:w="6613" w:type="dxa"/>
            <w:tcBorders>
              <w:top w:val="single" w:sz="4" w:space="0" w:color="000000"/>
              <w:left w:val="single" w:sz="4" w:space="0" w:color="000000"/>
              <w:bottom w:val="single" w:sz="4" w:space="0" w:color="000000"/>
              <w:right w:val="single" w:sz="4" w:space="0" w:color="000000"/>
            </w:tcBorders>
          </w:tcPr>
          <w:p w14:paraId="6B47ECD3" w14:textId="77777777" w:rsidR="00EB2E4A" w:rsidRPr="00306373" w:rsidRDefault="00FC2619">
            <w:pPr>
              <w:spacing w:after="0" w:line="259" w:lineRule="auto"/>
              <w:ind w:left="0" w:right="102" w:firstLine="0"/>
              <w:rPr>
                <w:sz w:val="24"/>
                <w:szCs w:val="24"/>
              </w:rPr>
            </w:pPr>
            <w:r w:rsidRPr="00306373">
              <w:rPr>
                <w:color w:val="0A0A0A"/>
                <w:sz w:val="24"/>
                <w:szCs w:val="24"/>
              </w:rPr>
              <w:t xml:space="preserve">Plans developed in schools which detail the teaching and learning approaches intended to address the distinct learning needs, interests and aspirations of individual students. </w:t>
            </w:r>
          </w:p>
        </w:tc>
      </w:tr>
      <w:tr w:rsidR="00EB2E4A" w:rsidRPr="00306373" w14:paraId="3BDE8DB7" w14:textId="77777777">
        <w:trPr>
          <w:trHeight w:val="1623"/>
        </w:trPr>
        <w:tc>
          <w:tcPr>
            <w:tcW w:w="2405" w:type="dxa"/>
            <w:tcBorders>
              <w:top w:val="single" w:sz="4" w:space="0" w:color="000000"/>
              <w:left w:val="single" w:sz="4" w:space="0" w:color="000000"/>
              <w:bottom w:val="single" w:sz="4" w:space="0" w:color="000000"/>
              <w:right w:val="single" w:sz="4" w:space="0" w:color="000000"/>
            </w:tcBorders>
          </w:tcPr>
          <w:p w14:paraId="7EE51F68" w14:textId="77777777" w:rsidR="00EB2E4A" w:rsidRPr="00306373" w:rsidRDefault="00FC2619">
            <w:pPr>
              <w:spacing w:after="0" w:line="259" w:lineRule="auto"/>
              <w:ind w:left="0" w:right="0" w:firstLine="0"/>
              <w:jc w:val="left"/>
              <w:rPr>
                <w:sz w:val="24"/>
                <w:szCs w:val="24"/>
              </w:rPr>
            </w:pPr>
            <w:r w:rsidRPr="00306373">
              <w:rPr>
                <w:sz w:val="24"/>
                <w:szCs w:val="24"/>
              </w:rPr>
              <w:t xml:space="preserve">Junior Cycle Profile of Achievement </w:t>
            </w:r>
          </w:p>
        </w:tc>
        <w:tc>
          <w:tcPr>
            <w:tcW w:w="6613" w:type="dxa"/>
            <w:tcBorders>
              <w:top w:val="single" w:sz="4" w:space="0" w:color="000000"/>
              <w:left w:val="single" w:sz="4" w:space="0" w:color="000000"/>
              <w:bottom w:val="single" w:sz="4" w:space="0" w:color="000000"/>
              <w:right w:val="single" w:sz="4" w:space="0" w:color="000000"/>
            </w:tcBorders>
          </w:tcPr>
          <w:p w14:paraId="36F2E31A" w14:textId="77777777" w:rsidR="00EB2E4A" w:rsidRPr="00306373" w:rsidRDefault="00FC2619">
            <w:pPr>
              <w:spacing w:after="1" w:line="239" w:lineRule="auto"/>
              <w:ind w:left="0" w:right="99" w:firstLine="0"/>
              <w:rPr>
                <w:sz w:val="24"/>
                <w:szCs w:val="24"/>
              </w:rPr>
            </w:pPr>
            <w:r w:rsidRPr="00306373">
              <w:rPr>
                <w:color w:val="0A0A0A"/>
                <w:sz w:val="24"/>
                <w:szCs w:val="24"/>
              </w:rPr>
              <w:t xml:space="preserve">The JCPA is the award that students will receive at the end of their junior cycle. The award will reward achievement across all areas of learning and assessment including ongoing, formative assessment; Classroom-Based Assessments; and SEC grades, which include results from the final examinations and the </w:t>
            </w:r>
            <w:r w:rsidRPr="00306373">
              <w:rPr>
                <w:sz w:val="24"/>
                <w:szCs w:val="24"/>
              </w:rPr>
              <w:t xml:space="preserve"> </w:t>
            </w:r>
          </w:p>
          <w:p w14:paraId="1EFF1BE9" w14:textId="77777777" w:rsidR="00EB2E4A" w:rsidRPr="00306373" w:rsidRDefault="00FC2619">
            <w:pPr>
              <w:spacing w:after="0" w:line="259" w:lineRule="auto"/>
              <w:ind w:left="0" w:right="0" w:firstLine="0"/>
              <w:jc w:val="left"/>
              <w:rPr>
                <w:sz w:val="24"/>
                <w:szCs w:val="24"/>
              </w:rPr>
            </w:pPr>
            <w:r w:rsidRPr="00306373">
              <w:rPr>
                <w:color w:val="0A0A0A"/>
                <w:sz w:val="24"/>
                <w:szCs w:val="24"/>
              </w:rPr>
              <w:t xml:space="preserve">Assessment Tasks. </w:t>
            </w:r>
          </w:p>
        </w:tc>
      </w:tr>
      <w:tr w:rsidR="00EB2E4A" w:rsidRPr="00306373" w14:paraId="45FEDD69" w14:textId="77777777">
        <w:trPr>
          <w:trHeight w:val="1085"/>
        </w:trPr>
        <w:tc>
          <w:tcPr>
            <w:tcW w:w="2405" w:type="dxa"/>
            <w:tcBorders>
              <w:top w:val="single" w:sz="4" w:space="0" w:color="000000"/>
              <w:left w:val="single" w:sz="4" w:space="0" w:color="000000"/>
              <w:bottom w:val="single" w:sz="4" w:space="0" w:color="000000"/>
              <w:right w:val="single" w:sz="4" w:space="0" w:color="000000"/>
            </w:tcBorders>
          </w:tcPr>
          <w:p w14:paraId="63EF77AD" w14:textId="77777777" w:rsidR="00EB2E4A" w:rsidRPr="00306373" w:rsidRDefault="00FC2619">
            <w:pPr>
              <w:spacing w:after="0" w:line="259" w:lineRule="auto"/>
              <w:ind w:left="0" w:right="0" w:firstLine="0"/>
              <w:jc w:val="left"/>
              <w:rPr>
                <w:sz w:val="24"/>
                <w:szCs w:val="24"/>
              </w:rPr>
            </w:pPr>
            <w:r w:rsidRPr="00306373">
              <w:rPr>
                <w:sz w:val="24"/>
                <w:szCs w:val="24"/>
              </w:rPr>
              <w:t xml:space="preserve">Learning Intention </w:t>
            </w:r>
          </w:p>
        </w:tc>
        <w:tc>
          <w:tcPr>
            <w:tcW w:w="6613" w:type="dxa"/>
            <w:tcBorders>
              <w:top w:val="single" w:sz="4" w:space="0" w:color="000000"/>
              <w:left w:val="single" w:sz="4" w:space="0" w:color="000000"/>
              <w:bottom w:val="single" w:sz="4" w:space="0" w:color="000000"/>
              <w:right w:val="single" w:sz="4" w:space="0" w:color="000000"/>
            </w:tcBorders>
          </w:tcPr>
          <w:p w14:paraId="74CF0BA6" w14:textId="77777777" w:rsidR="00EB2E4A" w:rsidRPr="00306373" w:rsidRDefault="00FC2619">
            <w:pPr>
              <w:spacing w:after="0" w:line="259" w:lineRule="auto"/>
              <w:ind w:left="0" w:right="103" w:firstLine="0"/>
              <w:rPr>
                <w:sz w:val="24"/>
                <w:szCs w:val="24"/>
              </w:rPr>
            </w:pPr>
            <w:r w:rsidRPr="00306373">
              <w:rPr>
                <w:color w:val="0A0A0A"/>
                <w:sz w:val="24"/>
                <w:szCs w:val="24"/>
              </w:rPr>
              <w:t xml:space="preserve">A learning intention for a lesson or series of lessons is a statement, created by the teacher, which describes clearly what the teacher wants the students to know, understand and be able to do as a result of the learning and teaching activities. </w:t>
            </w:r>
          </w:p>
        </w:tc>
      </w:tr>
      <w:tr w:rsidR="00EB2E4A" w:rsidRPr="00306373" w14:paraId="34D8CD5A" w14:textId="77777777">
        <w:trPr>
          <w:trHeight w:val="816"/>
        </w:trPr>
        <w:tc>
          <w:tcPr>
            <w:tcW w:w="2405" w:type="dxa"/>
            <w:tcBorders>
              <w:top w:val="single" w:sz="4" w:space="0" w:color="000000"/>
              <w:left w:val="single" w:sz="4" w:space="0" w:color="000000"/>
              <w:bottom w:val="single" w:sz="4" w:space="0" w:color="000000"/>
              <w:right w:val="single" w:sz="4" w:space="0" w:color="000000"/>
            </w:tcBorders>
          </w:tcPr>
          <w:p w14:paraId="5D80D398" w14:textId="77777777" w:rsidR="00EB2E4A" w:rsidRPr="00306373" w:rsidRDefault="00FC2619">
            <w:pPr>
              <w:spacing w:after="0" w:line="259" w:lineRule="auto"/>
              <w:ind w:left="0" w:right="0" w:firstLine="0"/>
              <w:jc w:val="left"/>
              <w:rPr>
                <w:sz w:val="24"/>
                <w:szCs w:val="24"/>
              </w:rPr>
            </w:pPr>
            <w:r w:rsidRPr="00306373">
              <w:rPr>
                <w:sz w:val="24"/>
                <w:szCs w:val="24"/>
              </w:rPr>
              <w:t xml:space="preserve">Learning Outcome </w:t>
            </w:r>
          </w:p>
        </w:tc>
        <w:tc>
          <w:tcPr>
            <w:tcW w:w="6613" w:type="dxa"/>
            <w:tcBorders>
              <w:top w:val="single" w:sz="4" w:space="0" w:color="000000"/>
              <w:left w:val="single" w:sz="4" w:space="0" w:color="000000"/>
              <w:bottom w:val="single" w:sz="4" w:space="0" w:color="000000"/>
              <w:right w:val="single" w:sz="4" w:space="0" w:color="000000"/>
            </w:tcBorders>
          </w:tcPr>
          <w:p w14:paraId="32424EE1" w14:textId="77777777" w:rsidR="00EB2E4A" w:rsidRPr="00306373" w:rsidRDefault="00FC2619">
            <w:pPr>
              <w:spacing w:after="0" w:line="259" w:lineRule="auto"/>
              <w:ind w:left="0" w:right="101" w:firstLine="0"/>
              <w:rPr>
                <w:sz w:val="24"/>
                <w:szCs w:val="24"/>
              </w:rPr>
            </w:pPr>
            <w:r w:rsidRPr="00306373">
              <w:rPr>
                <w:color w:val="0A0A0A"/>
                <w:sz w:val="24"/>
                <w:szCs w:val="24"/>
              </w:rPr>
              <w:t xml:space="preserve">Learning outcomes are statements in curriculum specifications to describe the knowledge, understanding, skills and values students should be able to demonstrate after a period of learning. </w:t>
            </w:r>
          </w:p>
        </w:tc>
      </w:tr>
      <w:tr w:rsidR="00EB2E4A" w:rsidRPr="00306373" w14:paraId="1FFBBA9A" w14:textId="77777777">
        <w:trPr>
          <w:trHeight w:val="1352"/>
        </w:trPr>
        <w:tc>
          <w:tcPr>
            <w:tcW w:w="2405" w:type="dxa"/>
            <w:tcBorders>
              <w:top w:val="single" w:sz="4" w:space="0" w:color="000000"/>
              <w:left w:val="single" w:sz="4" w:space="0" w:color="000000"/>
              <w:bottom w:val="single" w:sz="4" w:space="0" w:color="000000"/>
              <w:right w:val="single" w:sz="4" w:space="0" w:color="000000"/>
            </w:tcBorders>
          </w:tcPr>
          <w:p w14:paraId="7C4AD7B3" w14:textId="77777777" w:rsidR="00EB2E4A" w:rsidRPr="00306373" w:rsidRDefault="00FC2619">
            <w:pPr>
              <w:spacing w:after="0" w:line="259" w:lineRule="auto"/>
              <w:ind w:left="0" w:right="0" w:firstLine="0"/>
              <w:jc w:val="left"/>
              <w:rPr>
                <w:sz w:val="24"/>
                <w:szCs w:val="24"/>
              </w:rPr>
            </w:pPr>
            <w:r w:rsidRPr="00306373">
              <w:rPr>
                <w:sz w:val="24"/>
                <w:szCs w:val="24"/>
              </w:rPr>
              <w:t xml:space="preserve">Moderation </w:t>
            </w:r>
          </w:p>
        </w:tc>
        <w:tc>
          <w:tcPr>
            <w:tcW w:w="6613" w:type="dxa"/>
            <w:tcBorders>
              <w:top w:val="single" w:sz="4" w:space="0" w:color="000000"/>
              <w:left w:val="single" w:sz="4" w:space="0" w:color="000000"/>
              <w:bottom w:val="single" w:sz="4" w:space="0" w:color="000000"/>
              <w:right w:val="single" w:sz="4" w:space="0" w:color="000000"/>
            </w:tcBorders>
          </w:tcPr>
          <w:p w14:paraId="5E41DE58" w14:textId="77777777" w:rsidR="00EB2E4A" w:rsidRPr="00306373" w:rsidRDefault="00FC2619">
            <w:pPr>
              <w:spacing w:after="0" w:line="259" w:lineRule="auto"/>
              <w:ind w:left="0" w:right="103" w:firstLine="0"/>
              <w:rPr>
                <w:sz w:val="24"/>
                <w:szCs w:val="24"/>
              </w:rPr>
            </w:pPr>
            <w:r w:rsidRPr="00306373">
              <w:rPr>
                <w:color w:val="0A0A0A"/>
                <w:sz w:val="24"/>
                <w:szCs w:val="24"/>
              </w:rPr>
              <w:t xml:space="preserve">Moderation is a collaborative process that enables teachers to reach consistency in their judgements of student work against agreed success criteria or features of quality. The moderation process involves teachers discussing the qualities demonstrated in examples of student work to reach agreement about the standard of that work. </w:t>
            </w:r>
          </w:p>
        </w:tc>
      </w:tr>
      <w:tr w:rsidR="00EB2E4A" w:rsidRPr="00306373" w14:paraId="0DFB7FD8" w14:textId="77777777">
        <w:trPr>
          <w:trHeight w:val="2698"/>
        </w:trPr>
        <w:tc>
          <w:tcPr>
            <w:tcW w:w="2405" w:type="dxa"/>
            <w:tcBorders>
              <w:top w:val="single" w:sz="4" w:space="0" w:color="000000"/>
              <w:left w:val="single" w:sz="4" w:space="0" w:color="000000"/>
              <w:bottom w:val="single" w:sz="4" w:space="0" w:color="000000"/>
              <w:right w:val="single" w:sz="4" w:space="0" w:color="000000"/>
            </w:tcBorders>
          </w:tcPr>
          <w:p w14:paraId="17325740" w14:textId="77777777" w:rsidR="00EB2E4A" w:rsidRPr="00306373" w:rsidRDefault="00FC2619">
            <w:pPr>
              <w:spacing w:after="0" w:line="259" w:lineRule="auto"/>
              <w:ind w:left="0" w:right="0" w:firstLine="0"/>
              <w:jc w:val="left"/>
              <w:rPr>
                <w:sz w:val="24"/>
                <w:szCs w:val="24"/>
              </w:rPr>
            </w:pPr>
            <w:r w:rsidRPr="00306373">
              <w:rPr>
                <w:sz w:val="24"/>
                <w:szCs w:val="24"/>
              </w:rPr>
              <w:t xml:space="preserve">Ongoing Assessment </w:t>
            </w:r>
          </w:p>
        </w:tc>
        <w:tc>
          <w:tcPr>
            <w:tcW w:w="6613" w:type="dxa"/>
            <w:tcBorders>
              <w:top w:val="single" w:sz="4" w:space="0" w:color="000000"/>
              <w:left w:val="single" w:sz="4" w:space="0" w:color="000000"/>
              <w:bottom w:val="single" w:sz="4" w:space="0" w:color="000000"/>
              <w:right w:val="single" w:sz="4" w:space="0" w:color="000000"/>
            </w:tcBorders>
          </w:tcPr>
          <w:p w14:paraId="0149F9A9" w14:textId="425B1011" w:rsidR="00EB2E4A" w:rsidRPr="00306373" w:rsidRDefault="00FC2619">
            <w:pPr>
              <w:spacing w:after="0" w:line="259" w:lineRule="auto"/>
              <w:ind w:left="0" w:right="100" w:firstLine="0"/>
              <w:rPr>
                <w:sz w:val="24"/>
                <w:szCs w:val="24"/>
              </w:rPr>
            </w:pPr>
            <w:r w:rsidRPr="00306373">
              <w:rPr>
                <w:color w:val="0A0A0A"/>
                <w:sz w:val="24"/>
                <w:szCs w:val="24"/>
              </w:rPr>
              <w:t>As part of their classroom work, students engage in assessment activities that can be either formative or summative in nature. Teachers assess as part of their daily practice by observing and listening as students carry out tasks, by looking at what they write and make, and by considering how they respond to, frame and ask questions. Teachers use this assessment information to help students plan the next steps in their learning. Periodically, this assessment will be in more structured, formalised settings where teachers will need to obtain a snapshot of the student</w:t>
            </w:r>
            <w:r w:rsidR="007768BE" w:rsidRPr="00306373">
              <w:rPr>
                <w:color w:val="0A0A0A"/>
                <w:sz w:val="24"/>
                <w:szCs w:val="24"/>
              </w:rPr>
              <w:t>’</w:t>
            </w:r>
            <w:r w:rsidRPr="00306373">
              <w:rPr>
                <w:color w:val="0A0A0A"/>
                <w:sz w:val="24"/>
                <w:szCs w:val="24"/>
              </w:rPr>
              <w:t xml:space="preserve">s progress in order to make decisions on future planning and to report on progress. This may involve the students in doing projects, </w:t>
            </w:r>
          </w:p>
        </w:tc>
      </w:tr>
      <w:tr w:rsidR="00EB2E4A" w:rsidRPr="00306373" w14:paraId="522FB5DA" w14:textId="77777777">
        <w:trPr>
          <w:trHeight w:val="548"/>
        </w:trPr>
        <w:tc>
          <w:tcPr>
            <w:tcW w:w="2405" w:type="dxa"/>
            <w:tcBorders>
              <w:top w:val="single" w:sz="4" w:space="0" w:color="000000"/>
              <w:left w:val="single" w:sz="4" w:space="0" w:color="000000"/>
              <w:bottom w:val="single" w:sz="4" w:space="0" w:color="000000"/>
              <w:right w:val="single" w:sz="4" w:space="0" w:color="000000"/>
            </w:tcBorders>
          </w:tcPr>
          <w:p w14:paraId="046444D6" w14:textId="77777777" w:rsidR="00EB2E4A" w:rsidRPr="00306373" w:rsidRDefault="00EB2E4A">
            <w:pPr>
              <w:spacing w:after="160" w:line="259" w:lineRule="auto"/>
              <w:ind w:left="0" w:right="0" w:firstLine="0"/>
              <w:jc w:val="left"/>
              <w:rPr>
                <w:sz w:val="24"/>
                <w:szCs w:val="24"/>
              </w:rPr>
            </w:pPr>
          </w:p>
        </w:tc>
        <w:tc>
          <w:tcPr>
            <w:tcW w:w="6613" w:type="dxa"/>
            <w:tcBorders>
              <w:top w:val="single" w:sz="4" w:space="0" w:color="000000"/>
              <w:left w:val="single" w:sz="4" w:space="0" w:color="000000"/>
              <w:bottom w:val="single" w:sz="4" w:space="0" w:color="000000"/>
              <w:right w:val="single" w:sz="4" w:space="0" w:color="000000"/>
            </w:tcBorders>
          </w:tcPr>
          <w:p w14:paraId="15B169AC" w14:textId="77777777" w:rsidR="00EB2E4A" w:rsidRPr="00306373" w:rsidRDefault="00FC2619">
            <w:pPr>
              <w:spacing w:after="0" w:line="259" w:lineRule="auto"/>
              <w:ind w:left="0" w:right="0" w:firstLine="0"/>
              <w:jc w:val="left"/>
              <w:rPr>
                <w:sz w:val="24"/>
                <w:szCs w:val="24"/>
              </w:rPr>
            </w:pPr>
            <w:r w:rsidRPr="00306373">
              <w:rPr>
                <w:color w:val="0A0A0A"/>
                <w:sz w:val="24"/>
                <w:szCs w:val="24"/>
              </w:rPr>
              <w:t xml:space="preserve">investigations, case studies and/or tests and may occur at defined points in the school calendar. </w:t>
            </w:r>
          </w:p>
        </w:tc>
      </w:tr>
      <w:tr w:rsidR="00EB2E4A" w:rsidRPr="00306373" w14:paraId="619DCC6A" w14:textId="77777777">
        <w:trPr>
          <w:trHeight w:val="1085"/>
        </w:trPr>
        <w:tc>
          <w:tcPr>
            <w:tcW w:w="2405" w:type="dxa"/>
            <w:tcBorders>
              <w:top w:val="single" w:sz="4" w:space="0" w:color="000000"/>
              <w:left w:val="single" w:sz="4" w:space="0" w:color="000000"/>
              <w:bottom w:val="single" w:sz="4" w:space="0" w:color="000000"/>
              <w:right w:val="single" w:sz="4" w:space="0" w:color="000000"/>
            </w:tcBorders>
          </w:tcPr>
          <w:p w14:paraId="0B603D89" w14:textId="77777777" w:rsidR="00EB2E4A" w:rsidRPr="00306373" w:rsidRDefault="00FC2619">
            <w:pPr>
              <w:spacing w:after="0" w:line="259" w:lineRule="auto"/>
              <w:ind w:left="0" w:right="0" w:firstLine="0"/>
              <w:jc w:val="left"/>
              <w:rPr>
                <w:sz w:val="24"/>
                <w:szCs w:val="24"/>
              </w:rPr>
            </w:pPr>
            <w:r w:rsidRPr="00306373">
              <w:rPr>
                <w:sz w:val="24"/>
                <w:szCs w:val="24"/>
              </w:rPr>
              <w:t xml:space="preserve">Peer Assessment </w:t>
            </w:r>
          </w:p>
        </w:tc>
        <w:tc>
          <w:tcPr>
            <w:tcW w:w="6613" w:type="dxa"/>
            <w:tcBorders>
              <w:top w:val="single" w:sz="4" w:space="0" w:color="000000"/>
              <w:left w:val="single" w:sz="4" w:space="0" w:color="000000"/>
              <w:bottom w:val="single" w:sz="4" w:space="0" w:color="000000"/>
              <w:right w:val="single" w:sz="4" w:space="0" w:color="000000"/>
            </w:tcBorders>
          </w:tcPr>
          <w:p w14:paraId="06255796" w14:textId="0D964BCE" w:rsidR="00EB2E4A" w:rsidRPr="00306373" w:rsidRDefault="00FC2619">
            <w:pPr>
              <w:spacing w:after="0" w:line="259" w:lineRule="auto"/>
              <w:ind w:left="0" w:right="49" w:firstLine="0"/>
              <w:rPr>
                <w:sz w:val="24"/>
                <w:szCs w:val="24"/>
              </w:rPr>
            </w:pPr>
            <w:r w:rsidRPr="00306373">
              <w:rPr>
                <w:color w:val="0A0A0A"/>
                <w:sz w:val="24"/>
                <w:szCs w:val="24"/>
              </w:rPr>
              <w:t>Peer assessment is the assessment of the work of others of equal status. In the context of student learning, peer assessment is used by students to estimate the worth of other student</w:t>
            </w:r>
            <w:r w:rsidR="007768BE" w:rsidRPr="00306373">
              <w:rPr>
                <w:color w:val="0A0A0A"/>
                <w:sz w:val="24"/>
                <w:szCs w:val="24"/>
              </w:rPr>
              <w:t>’</w:t>
            </w:r>
            <w:r w:rsidRPr="00306373">
              <w:rPr>
                <w:color w:val="0A0A0A"/>
                <w:sz w:val="24"/>
                <w:szCs w:val="24"/>
              </w:rPr>
              <w:t xml:space="preserve">s work with reference to specific and agreed criteria. </w:t>
            </w:r>
          </w:p>
        </w:tc>
      </w:tr>
      <w:tr w:rsidR="00EB2E4A" w:rsidRPr="00306373" w14:paraId="5F6251D8" w14:textId="77777777">
        <w:trPr>
          <w:trHeight w:val="1351"/>
        </w:trPr>
        <w:tc>
          <w:tcPr>
            <w:tcW w:w="2405" w:type="dxa"/>
            <w:tcBorders>
              <w:top w:val="single" w:sz="4" w:space="0" w:color="000000"/>
              <w:left w:val="single" w:sz="4" w:space="0" w:color="000000"/>
              <w:bottom w:val="single" w:sz="4" w:space="0" w:color="000000"/>
              <w:right w:val="single" w:sz="4" w:space="0" w:color="000000"/>
            </w:tcBorders>
          </w:tcPr>
          <w:p w14:paraId="7DB7DDD0" w14:textId="77777777" w:rsidR="00EB2E4A" w:rsidRPr="00306373" w:rsidRDefault="00FC2619">
            <w:pPr>
              <w:spacing w:after="0" w:line="259" w:lineRule="auto"/>
              <w:ind w:left="0" w:right="0" w:firstLine="0"/>
              <w:jc w:val="left"/>
              <w:rPr>
                <w:sz w:val="24"/>
                <w:szCs w:val="24"/>
              </w:rPr>
            </w:pPr>
            <w:r w:rsidRPr="00306373">
              <w:rPr>
                <w:sz w:val="24"/>
                <w:szCs w:val="24"/>
              </w:rPr>
              <w:t xml:space="preserve">Reliability </w:t>
            </w:r>
          </w:p>
        </w:tc>
        <w:tc>
          <w:tcPr>
            <w:tcW w:w="6613" w:type="dxa"/>
            <w:tcBorders>
              <w:top w:val="single" w:sz="4" w:space="0" w:color="000000"/>
              <w:left w:val="single" w:sz="4" w:space="0" w:color="000000"/>
              <w:bottom w:val="single" w:sz="4" w:space="0" w:color="000000"/>
              <w:right w:val="single" w:sz="4" w:space="0" w:color="000000"/>
            </w:tcBorders>
          </w:tcPr>
          <w:p w14:paraId="11C57691" w14:textId="77777777" w:rsidR="00EB2E4A" w:rsidRPr="00306373" w:rsidRDefault="00FC2619">
            <w:pPr>
              <w:spacing w:after="0" w:line="259" w:lineRule="auto"/>
              <w:ind w:left="0" w:right="51" w:firstLine="0"/>
              <w:rPr>
                <w:sz w:val="24"/>
                <w:szCs w:val="24"/>
              </w:rPr>
            </w:pPr>
            <w:r w:rsidRPr="00306373">
              <w:rPr>
                <w:color w:val="0A0A0A"/>
                <w:sz w:val="24"/>
                <w:szCs w:val="24"/>
              </w:rPr>
              <w:t xml:space="preserve">This is the extent to which the assessment would give the same result if repeated. Reliability in assessment means that high quality evidence and information is provided on student performance and is comparable (i.e. it stands up when compared to judgements across learners, departments and schools). </w:t>
            </w:r>
          </w:p>
        </w:tc>
      </w:tr>
      <w:tr w:rsidR="00EB2E4A" w:rsidRPr="00306373" w14:paraId="1163FFC6" w14:textId="77777777">
        <w:trPr>
          <w:trHeight w:val="548"/>
        </w:trPr>
        <w:tc>
          <w:tcPr>
            <w:tcW w:w="2405" w:type="dxa"/>
            <w:tcBorders>
              <w:top w:val="single" w:sz="4" w:space="0" w:color="000000"/>
              <w:left w:val="single" w:sz="4" w:space="0" w:color="000000"/>
              <w:bottom w:val="single" w:sz="4" w:space="0" w:color="000000"/>
              <w:right w:val="single" w:sz="4" w:space="0" w:color="000000"/>
            </w:tcBorders>
          </w:tcPr>
          <w:p w14:paraId="59EABC03" w14:textId="77777777" w:rsidR="00EB2E4A" w:rsidRPr="00306373" w:rsidRDefault="00FC2619">
            <w:pPr>
              <w:spacing w:after="0" w:line="259" w:lineRule="auto"/>
              <w:ind w:left="0" w:right="0" w:firstLine="0"/>
              <w:jc w:val="left"/>
              <w:rPr>
                <w:sz w:val="24"/>
                <w:szCs w:val="24"/>
              </w:rPr>
            </w:pPr>
            <w:r w:rsidRPr="00306373">
              <w:rPr>
                <w:sz w:val="24"/>
                <w:szCs w:val="24"/>
              </w:rPr>
              <w:t xml:space="preserve">Reporting </w:t>
            </w:r>
          </w:p>
        </w:tc>
        <w:tc>
          <w:tcPr>
            <w:tcW w:w="6613" w:type="dxa"/>
            <w:tcBorders>
              <w:top w:val="single" w:sz="4" w:space="0" w:color="000000"/>
              <w:left w:val="single" w:sz="4" w:space="0" w:color="000000"/>
              <w:bottom w:val="single" w:sz="4" w:space="0" w:color="000000"/>
              <w:right w:val="single" w:sz="4" w:space="0" w:color="000000"/>
            </w:tcBorders>
          </w:tcPr>
          <w:p w14:paraId="1D3B9230" w14:textId="77777777" w:rsidR="00EB2E4A" w:rsidRPr="00306373" w:rsidRDefault="00FC2619">
            <w:pPr>
              <w:spacing w:after="0" w:line="259" w:lineRule="auto"/>
              <w:ind w:left="0" w:right="0" w:firstLine="0"/>
              <w:rPr>
                <w:sz w:val="24"/>
                <w:szCs w:val="24"/>
              </w:rPr>
            </w:pPr>
            <w:r w:rsidRPr="00306373">
              <w:rPr>
                <w:color w:val="0A0A0A"/>
                <w:sz w:val="24"/>
                <w:szCs w:val="24"/>
              </w:rPr>
              <w:t xml:space="preserve">The communication of information on the results of assessment of student achievement. </w:t>
            </w:r>
          </w:p>
        </w:tc>
      </w:tr>
      <w:tr w:rsidR="00EB2E4A" w:rsidRPr="00306373" w14:paraId="08B833CC" w14:textId="77777777">
        <w:trPr>
          <w:trHeight w:val="816"/>
        </w:trPr>
        <w:tc>
          <w:tcPr>
            <w:tcW w:w="2405" w:type="dxa"/>
            <w:tcBorders>
              <w:top w:val="single" w:sz="4" w:space="0" w:color="000000"/>
              <w:left w:val="single" w:sz="4" w:space="0" w:color="000000"/>
              <w:bottom w:val="single" w:sz="4" w:space="0" w:color="000000"/>
              <w:right w:val="single" w:sz="4" w:space="0" w:color="000000"/>
            </w:tcBorders>
          </w:tcPr>
          <w:p w14:paraId="44581B95" w14:textId="77777777" w:rsidR="00EB2E4A" w:rsidRPr="00306373" w:rsidRDefault="00FC2619">
            <w:pPr>
              <w:spacing w:after="0" w:line="259" w:lineRule="auto"/>
              <w:ind w:left="0" w:right="0" w:firstLine="0"/>
              <w:jc w:val="left"/>
              <w:rPr>
                <w:sz w:val="24"/>
                <w:szCs w:val="24"/>
              </w:rPr>
            </w:pPr>
            <w:r w:rsidRPr="00306373">
              <w:rPr>
                <w:sz w:val="24"/>
                <w:szCs w:val="24"/>
              </w:rPr>
              <w:t xml:space="preserve">Self-Assessment </w:t>
            </w:r>
          </w:p>
        </w:tc>
        <w:tc>
          <w:tcPr>
            <w:tcW w:w="6613" w:type="dxa"/>
            <w:tcBorders>
              <w:top w:val="single" w:sz="4" w:space="0" w:color="000000"/>
              <w:left w:val="single" w:sz="4" w:space="0" w:color="000000"/>
              <w:bottom w:val="single" w:sz="4" w:space="0" w:color="000000"/>
              <w:right w:val="single" w:sz="4" w:space="0" w:color="000000"/>
            </w:tcBorders>
          </w:tcPr>
          <w:p w14:paraId="0326F601" w14:textId="77777777" w:rsidR="00EB2E4A" w:rsidRPr="00306373" w:rsidRDefault="00FC2619">
            <w:pPr>
              <w:spacing w:after="0" w:line="259" w:lineRule="auto"/>
              <w:ind w:left="0" w:right="51" w:firstLine="0"/>
              <w:rPr>
                <w:sz w:val="24"/>
                <w:szCs w:val="24"/>
              </w:rPr>
            </w:pPr>
            <w:r w:rsidRPr="00306373">
              <w:rPr>
                <w:color w:val="0A0A0A"/>
                <w:sz w:val="24"/>
                <w:szCs w:val="24"/>
              </w:rPr>
              <w:t xml:space="preserve">Self-assessment is the involvement of students in making judgements about their own work, based on features of quality. It is a measure of the extent to which their own work has met these features of quality. </w:t>
            </w:r>
          </w:p>
        </w:tc>
      </w:tr>
      <w:tr w:rsidR="00EB2E4A" w:rsidRPr="00306373" w14:paraId="58F47C2C" w14:textId="77777777">
        <w:trPr>
          <w:trHeight w:val="1085"/>
        </w:trPr>
        <w:tc>
          <w:tcPr>
            <w:tcW w:w="2405" w:type="dxa"/>
            <w:tcBorders>
              <w:top w:val="single" w:sz="4" w:space="0" w:color="000000"/>
              <w:left w:val="single" w:sz="4" w:space="0" w:color="000000"/>
              <w:bottom w:val="single" w:sz="4" w:space="0" w:color="000000"/>
              <w:right w:val="single" w:sz="4" w:space="0" w:color="000000"/>
            </w:tcBorders>
          </w:tcPr>
          <w:p w14:paraId="1DA7CBC4" w14:textId="77777777" w:rsidR="00EB2E4A" w:rsidRPr="00306373" w:rsidRDefault="00FC2619">
            <w:pPr>
              <w:spacing w:after="0" w:line="259" w:lineRule="auto"/>
              <w:ind w:left="0" w:right="0" w:firstLine="0"/>
              <w:jc w:val="left"/>
              <w:rPr>
                <w:sz w:val="24"/>
                <w:szCs w:val="24"/>
              </w:rPr>
            </w:pPr>
            <w:r w:rsidRPr="00306373">
              <w:rPr>
                <w:sz w:val="24"/>
                <w:szCs w:val="24"/>
              </w:rPr>
              <w:t xml:space="preserve">Specification </w:t>
            </w:r>
          </w:p>
        </w:tc>
        <w:tc>
          <w:tcPr>
            <w:tcW w:w="6613" w:type="dxa"/>
            <w:tcBorders>
              <w:top w:val="single" w:sz="4" w:space="0" w:color="000000"/>
              <w:left w:val="single" w:sz="4" w:space="0" w:color="000000"/>
              <w:bottom w:val="single" w:sz="4" w:space="0" w:color="000000"/>
              <w:right w:val="single" w:sz="4" w:space="0" w:color="000000"/>
            </w:tcBorders>
          </w:tcPr>
          <w:p w14:paraId="4940E094" w14:textId="77777777" w:rsidR="00EB2E4A" w:rsidRPr="00306373" w:rsidRDefault="00FC2619">
            <w:pPr>
              <w:spacing w:after="0" w:line="259" w:lineRule="auto"/>
              <w:ind w:left="0" w:right="49" w:firstLine="0"/>
              <w:rPr>
                <w:sz w:val="24"/>
                <w:szCs w:val="24"/>
              </w:rPr>
            </w:pPr>
            <w:r w:rsidRPr="00306373">
              <w:rPr>
                <w:color w:val="0A0A0A"/>
                <w:sz w:val="24"/>
                <w:szCs w:val="24"/>
              </w:rPr>
              <w:t xml:space="preserve">A subject or short course specification details the intended learning outcomes, and how they can be achieved and demonstrated. The specification outlines how the learning in any subject or short course is linked to particular statements of learning and key skills. </w:t>
            </w:r>
          </w:p>
        </w:tc>
      </w:tr>
      <w:tr w:rsidR="00EB2E4A" w:rsidRPr="00306373" w14:paraId="3ED62458" w14:textId="77777777">
        <w:trPr>
          <w:trHeight w:val="1889"/>
        </w:trPr>
        <w:tc>
          <w:tcPr>
            <w:tcW w:w="2405" w:type="dxa"/>
            <w:tcBorders>
              <w:top w:val="single" w:sz="4" w:space="0" w:color="000000"/>
              <w:left w:val="single" w:sz="4" w:space="0" w:color="000000"/>
              <w:bottom w:val="single" w:sz="4" w:space="0" w:color="000000"/>
              <w:right w:val="single" w:sz="4" w:space="0" w:color="000000"/>
            </w:tcBorders>
          </w:tcPr>
          <w:p w14:paraId="364C8372" w14:textId="77777777" w:rsidR="00EB2E4A" w:rsidRPr="00306373" w:rsidRDefault="00FC2619">
            <w:pPr>
              <w:spacing w:after="0" w:line="259" w:lineRule="auto"/>
              <w:ind w:left="0" w:right="0" w:firstLine="0"/>
              <w:jc w:val="left"/>
              <w:rPr>
                <w:sz w:val="24"/>
                <w:szCs w:val="24"/>
              </w:rPr>
            </w:pPr>
            <w:r w:rsidRPr="00306373">
              <w:rPr>
                <w:sz w:val="24"/>
                <w:szCs w:val="24"/>
              </w:rPr>
              <w:t xml:space="preserve">Standardised Test </w:t>
            </w:r>
          </w:p>
        </w:tc>
        <w:tc>
          <w:tcPr>
            <w:tcW w:w="6613" w:type="dxa"/>
            <w:tcBorders>
              <w:top w:val="single" w:sz="4" w:space="0" w:color="000000"/>
              <w:left w:val="single" w:sz="4" w:space="0" w:color="000000"/>
              <w:bottom w:val="single" w:sz="4" w:space="0" w:color="000000"/>
              <w:right w:val="single" w:sz="4" w:space="0" w:color="000000"/>
            </w:tcBorders>
          </w:tcPr>
          <w:p w14:paraId="305B6FA0" w14:textId="77777777" w:rsidR="00EB2E4A" w:rsidRPr="00306373" w:rsidRDefault="00FC2619">
            <w:pPr>
              <w:spacing w:after="0" w:line="259" w:lineRule="auto"/>
              <w:ind w:left="0" w:right="52" w:firstLine="0"/>
              <w:rPr>
                <w:sz w:val="24"/>
                <w:szCs w:val="24"/>
              </w:rPr>
            </w:pPr>
            <w:r w:rsidRPr="00306373">
              <w:rPr>
                <w:color w:val="0A0A0A"/>
                <w:sz w:val="24"/>
                <w:szCs w:val="24"/>
              </w:rPr>
              <w:t xml:space="preserve">This is a test that is given in a consistent way to all the test takers and uses uniform procedures for administration and scoring. This term is primarily associated with large-scale tests administered to sizeable populations of students, and allows for comparison of relative performance of individual students or groups of students. These tests will provide an additional indicator of student progress and are devised to supplement and not replace the teacher's professional judgement. </w:t>
            </w:r>
          </w:p>
        </w:tc>
      </w:tr>
      <w:tr w:rsidR="00EB2E4A" w:rsidRPr="00306373" w14:paraId="1B2245F3" w14:textId="77777777">
        <w:trPr>
          <w:trHeight w:val="1085"/>
        </w:trPr>
        <w:tc>
          <w:tcPr>
            <w:tcW w:w="2405" w:type="dxa"/>
            <w:tcBorders>
              <w:top w:val="single" w:sz="4" w:space="0" w:color="000000"/>
              <w:left w:val="single" w:sz="4" w:space="0" w:color="000000"/>
              <w:bottom w:val="single" w:sz="4" w:space="0" w:color="000000"/>
              <w:right w:val="single" w:sz="4" w:space="0" w:color="000000"/>
            </w:tcBorders>
          </w:tcPr>
          <w:p w14:paraId="383D07EE" w14:textId="0BE12726" w:rsidR="00EB2E4A" w:rsidRPr="00306373" w:rsidRDefault="00FC2619">
            <w:pPr>
              <w:tabs>
                <w:tab w:val="right" w:pos="2290"/>
              </w:tabs>
              <w:spacing w:after="0" w:line="259" w:lineRule="auto"/>
              <w:ind w:left="0" w:right="0" w:firstLine="0"/>
              <w:jc w:val="left"/>
              <w:rPr>
                <w:sz w:val="24"/>
                <w:szCs w:val="24"/>
              </w:rPr>
            </w:pPr>
            <w:r w:rsidRPr="00306373">
              <w:rPr>
                <w:sz w:val="24"/>
                <w:szCs w:val="24"/>
              </w:rPr>
              <w:t xml:space="preserve">Subject Learning </w:t>
            </w:r>
          </w:p>
          <w:p w14:paraId="186605A3" w14:textId="77777777" w:rsidR="00EB2E4A" w:rsidRPr="00306373" w:rsidRDefault="00FC2619">
            <w:pPr>
              <w:spacing w:after="0" w:line="259" w:lineRule="auto"/>
              <w:ind w:left="0" w:right="0" w:firstLine="0"/>
              <w:jc w:val="left"/>
              <w:rPr>
                <w:sz w:val="24"/>
                <w:szCs w:val="24"/>
              </w:rPr>
            </w:pPr>
            <w:r w:rsidRPr="00306373">
              <w:rPr>
                <w:sz w:val="24"/>
                <w:szCs w:val="24"/>
              </w:rPr>
              <w:t xml:space="preserve">Assessment and Review </w:t>
            </w:r>
          </w:p>
          <w:p w14:paraId="1CF2FF54" w14:textId="77777777" w:rsidR="00EB2E4A" w:rsidRPr="00306373" w:rsidRDefault="00FC2619">
            <w:pPr>
              <w:spacing w:after="0" w:line="259" w:lineRule="auto"/>
              <w:ind w:left="0" w:right="0" w:firstLine="0"/>
              <w:jc w:val="left"/>
              <w:rPr>
                <w:sz w:val="24"/>
                <w:szCs w:val="24"/>
              </w:rPr>
            </w:pPr>
            <w:r w:rsidRPr="00306373">
              <w:rPr>
                <w:sz w:val="24"/>
                <w:szCs w:val="24"/>
              </w:rPr>
              <w:t xml:space="preserve">(SLAR) Meeting </w:t>
            </w:r>
          </w:p>
        </w:tc>
        <w:tc>
          <w:tcPr>
            <w:tcW w:w="6613" w:type="dxa"/>
            <w:tcBorders>
              <w:top w:val="single" w:sz="4" w:space="0" w:color="000000"/>
              <w:left w:val="single" w:sz="4" w:space="0" w:color="000000"/>
              <w:bottom w:val="single" w:sz="4" w:space="0" w:color="000000"/>
              <w:right w:val="single" w:sz="4" w:space="0" w:color="000000"/>
            </w:tcBorders>
          </w:tcPr>
          <w:p w14:paraId="313A0D70" w14:textId="77777777" w:rsidR="00EB2E4A" w:rsidRPr="00306373" w:rsidRDefault="00FC2619">
            <w:pPr>
              <w:spacing w:after="0" w:line="259" w:lineRule="auto"/>
              <w:ind w:left="0" w:right="48" w:firstLine="0"/>
              <w:rPr>
                <w:sz w:val="24"/>
                <w:szCs w:val="24"/>
              </w:rPr>
            </w:pPr>
            <w:r w:rsidRPr="00306373">
              <w:rPr>
                <w:color w:val="0A0A0A"/>
                <w:sz w:val="24"/>
                <w:szCs w:val="24"/>
              </w:rPr>
              <w:t xml:space="preserve">Following the completion of a Classroom-Based Assessment, teachers will engage in review meetings, where they will share and discuss samples of their assessments of student work and build common understanding about the quality of student learning. </w:t>
            </w:r>
          </w:p>
        </w:tc>
      </w:tr>
      <w:tr w:rsidR="00EB2E4A" w:rsidRPr="00306373" w14:paraId="43C542D7" w14:textId="77777777">
        <w:trPr>
          <w:trHeight w:val="1085"/>
        </w:trPr>
        <w:tc>
          <w:tcPr>
            <w:tcW w:w="2405" w:type="dxa"/>
            <w:tcBorders>
              <w:top w:val="single" w:sz="4" w:space="0" w:color="000000"/>
              <w:left w:val="single" w:sz="4" w:space="0" w:color="000000"/>
              <w:bottom w:val="single" w:sz="4" w:space="0" w:color="000000"/>
              <w:right w:val="single" w:sz="4" w:space="0" w:color="000000"/>
            </w:tcBorders>
          </w:tcPr>
          <w:p w14:paraId="0CE240F7" w14:textId="77777777" w:rsidR="00EB2E4A" w:rsidRPr="00306373" w:rsidRDefault="00FC2619">
            <w:pPr>
              <w:spacing w:after="0" w:line="259" w:lineRule="auto"/>
              <w:ind w:left="0" w:right="0" w:firstLine="0"/>
              <w:jc w:val="left"/>
              <w:rPr>
                <w:sz w:val="24"/>
                <w:szCs w:val="24"/>
              </w:rPr>
            </w:pPr>
            <w:r w:rsidRPr="00306373">
              <w:rPr>
                <w:sz w:val="24"/>
                <w:szCs w:val="24"/>
              </w:rPr>
              <w:t xml:space="preserve">Success Criteria </w:t>
            </w:r>
          </w:p>
        </w:tc>
        <w:tc>
          <w:tcPr>
            <w:tcW w:w="6613" w:type="dxa"/>
            <w:tcBorders>
              <w:top w:val="single" w:sz="4" w:space="0" w:color="000000"/>
              <w:left w:val="single" w:sz="4" w:space="0" w:color="000000"/>
              <w:bottom w:val="single" w:sz="4" w:space="0" w:color="000000"/>
              <w:right w:val="single" w:sz="4" w:space="0" w:color="000000"/>
            </w:tcBorders>
          </w:tcPr>
          <w:p w14:paraId="5EE2F45B" w14:textId="77777777" w:rsidR="00EB2E4A" w:rsidRPr="00306373" w:rsidRDefault="00FC2619">
            <w:pPr>
              <w:spacing w:after="0" w:line="259" w:lineRule="auto"/>
              <w:ind w:left="0" w:right="51" w:firstLine="0"/>
              <w:rPr>
                <w:sz w:val="24"/>
                <w:szCs w:val="24"/>
              </w:rPr>
            </w:pPr>
            <w:r w:rsidRPr="00306373">
              <w:rPr>
                <w:color w:val="0A0A0A"/>
                <w:sz w:val="24"/>
                <w:szCs w:val="24"/>
              </w:rPr>
              <w:t xml:space="preserve">Success criteria are linked to learning intentions. They are developed by the teacher and/or the student and describe what success looks like. They help the teacher and student to make judgements about the quality of student learning. </w:t>
            </w:r>
          </w:p>
        </w:tc>
      </w:tr>
      <w:tr w:rsidR="00EB2E4A" w:rsidRPr="00306373" w14:paraId="66567BF2" w14:textId="77777777">
        <w:trPr>
          <w:trHeight w:val="1621"/>
        </w:trPr>
        <w:tc>
          <w:tcPr>
            <w:tcW w:w="2405" w:type="dxa"/>
            <w:tcBorders>
              <w:top w:val="single" w:sz="4" w:space="0" w:color="000000"/>
              <w:left w:val="single" w:sz="4" w:space="0" w:color="000000"/>
              <w:bottom w:val="single" w:sz="4" w:space="0" w:color="000000"/>
              <w:right w:val="single" w:sz="4" w:space="0" w:color="000000"/>
            </w:tcBorders>
          </w:tcPr>
          <w:p w14:paraId="01A20EA5" w14:textId="77777777" w:rsidR="00EB2E4A" w:rsidRPr="00306373" w:rsidRDefault="00FC2619">
            <w:pPr>
              <w:spacing w:after="0" w:line="259" w:lineRule="auto"/>
              <w:ind w:left="0" w:right="0" w:firstLine="0"/>
              <w:jc w:val="left"/>
              <w:rPr>
                <w:sz w:val="24"/>
                <w:szCs w:val="24"/>
              </w:rPr>
            </w:pPr>
            <w:r w:rsidRPr="00306373">
              <w:rPr>
                <w:sz w:val="24"/>
                <w:szCs w:val="24"/>
              </w:rPr>
              <w:lastRenderedPageBreak/>
              <w:t xml:space="preserve">Summative Assessment </w:t>
            </w:r>
          </w:p>
        </w:tc>
        <w:tc>
          <w:tcPr>
            <w:tcW w:w="6613" w:type="dxa"/>
            <w:tcBorders>
              <w:top w:val="single" w:sz="4" w:space="0" w:color="000000"/>
              <w:left w:val="single" w:sz="4" w:space="0" w:color="000000"/>
              <w:bottom w:val="single" w:sz="4" w:space="0" w:color="000000"/>
              <w:right w:val="single" w:sz="4" w:space="0" w:color="000000"/>
            </w:tcBorders>
          </w:tcPr>
          <w:p w14:paraId="41188FEE" w14:textId="77777777" w:rsidR="00EB2E4A" w:rsidRPr="00306373" w:rsidRDefault="00FC2619">
            <w:pPr>
              <w:spacing w:after="0" w:line="259" w:lineRule="auto"/>
              <w:ind w:left="0" w:right="50" w:firstLine="0"/>
              <w:rPr>
                <w:sz w:val="24"/>
                <w:szCs w:val="24"/>
              </w:rPr>
            </w:pPr>
            <w:r w:rsidRPr="00306373">
              <w:rPr>
                <w:color w:val="0A0A0A"/>
                <w:sz w:val="24"/>
                <w:szCs w:val="24"/>
              </w:rPr>
              <w:t xml:space="preserve">Assessment is summative when it is used to evaluate student learning at the end of the instructional process or of a period of learning. The purpose is to summarise the students’ achievements and to determine whether and to what degree the students have demonstrated understanding of that learning by comparing it against agreed success criteria or features of quality. </w:t>
            </w:r>
          </w:p>
        </w:tc>
      </w:tr>
      <w:tr w:rsidR="00EB2E4A" w:rsidRPr="00306373" w14:paraId="08196DF3" w14:textId="77777777">
        <w:trPr>
          <w:trHeight w:val="550"/>
        </w:trPr>
        <w:tc>
          <w:tcPr>
            <w:tcW w:w="2405" w:type="dxa"/>
            <w:tcBorders>
              <w:top w:val="single" w:sz="4" w:space="0" w:color="000000"/>
              <w:left w:val="single" w:sz="4" w:space="0" w:color="000000"/>
              <w:bottom w:val="single" w:sz="4" w:space="0" w:color="000000"/>
              <w:right w:val="single" w:sz="4" w:space="0" w:color="000000"/>
            </w:tcBorders>
          </w:tcPr>
          <w:p w14:paraId="1EDDDA18" w14:textId="77777777" w:rsidR="00EB2E4A" w:rsidRPr="00306373" w:rsidRDefault="00FC2619">
            <w:pPr>
              <w:spacing w:after="0" w:line="259" w:lineRule="auto"/>
              <w:ind w:left="0" w:right="0" w:firstLine="0"/>
              <w:jc w:val="left"/>
              <w:rPr>
                <w:sz w:val="24"/>
                <w:szCs w:val="24"/>
              </w:rPr>
            </w:pPr>
            <w:r w:rsidRPr="00306373">
              <w:rPr>
                <w:sz w:val="24"/>
                <w:szCs w:val="24"/>
              </w:rPr>
              <w:t xml:space="preserve">Validity </w:t>
            </w:r>
          </w:p>
        </w:tc>
        <w:tc>
          <w:tcPr>
            <w:tcW w:w="6613" w:type="dxa"/>
            <w:tcBorders>
              <w:top w:val="single" w:sz="4" w:space="0" w:color="000000"/>
              <w:left w:val="single" w:sz="4" w:space="0" w:color="000000"/>
              <w:bottom w:val="single" w:sz="4" w:space="0" w:color="000000"/>
              <w:right w:val="single" w:sz="4" w:space="0" w:color="000000"/>
            </w:tcBorders>
          </w:tcPr>
          <w:p w14:paraId="400482C4" w14:textId="77777777" w:rsidR="00EB2E4A" w:rsidRPr="00306373" w:rsidRDefault="00FC2619">
            <w:pPr>
              <w:spacing w:after="0" w:line="259" w:lineRule="auto"/>
              <w:ind w:left="0" w:right="0" w:firstLine="0"/>
              <w:rPr>
                <w:sz w:val="24"/>
                <w:szCs w:val="24"/>
              </w:rPr>
            </w:pPr>
            <w:r w:rsidRPr="00306373">
              <w:rPr>
                <w:color w:val="0A0A0A"/>
                <w:sz w:val="24"/>
                <w:szCs w:val="24"/>
              </w:rPr>
              <w:t xml:space="preserve">This is the degree to which an assessment instrument accurately measures what it was designed to measure. </w:t>
            </w:r>
          </w:p>
        </w:tc>
      </w:tr>
    </w:tbl>
    <w:p w14:paraId="529BC776" w14:textId="77777777" w:rsidR="00EB2E4A" w:rsidRPr="00306373" w:rsidRDefault="00FC2619">
      <w:pPr>
        <w:spacing w:after="0" w:line="259" w:lineRule="auto"/>
        <w:ind w:left="720" w:right="0" w:firstLine="0"/>
        <w:rPr>
          <w:sz w:val="24"/>
          <w:szCs w:val="24"/>
        </w:rPr>
      </w:pPr>
      <w:r w:rsidRPr="00306373">
        <w:rPr>
          <w:sz w:val="24"/>
          <w:szCs w:val="24"/>
        </w:rPr>
        <w:t xml:space="preserve"> </w:t>
      </w:r>
    </w:p>
    <w:p w14:paraId="3D3FDEF2" w14:textId="77777777" w:rsidR="00EB2E4A" w:rsidRPr="00306373" w:rsidRDefault="00FC2619">
      <w:pPr>
        <w:spacing w:after="0" w:line="259" w:lineRule="auto"/>
        <w:ind w:left="720" w:right="0" w:firstLine="0"/>
        <w:rPr>
          <w:sz w:val="24"/>
          <w:szCs w:val="24"/>
        </w:rPr>
      </w:pPr>
      <w:r w:rsidRPr="00306373">
        <w:rPr>
          <w:sz w:val="24"/>
          <w:szCs w:val="24"/>
        </w:rPr>
        <w:t xml:space="preserve"> </w:t>
      </w:r>
    </w:p>
    <w:p w14:paraId="2C4CFB5E" w14:textId="0FA9EE8F" w:rsidR="00EB2E4A" w:rsidRPr="00306373" w:rsidRDefault="00FC2619" w:rsidP="008D1D1C">
      <w:pPr>
        <w:spacing w:after="0" w:line="259" w:lineRule="auto"/>
        <w:ind w:left="720" w:right="0" w:firstLine="0"/>
        <w:rPr>
          <w:sz w:val="24"/>
          <w:szCs w:val="24"/>
        </w:rPr>
      </w:pPr>
      <w:r w:rsidRPr="00306373">
        <w:rPr>
          <w:sz w:val="24"/>
          <w:szCs w:val="24"/>
        </w:rPr>
        <w:t xml:space="preserve">  </w:t>
      </w:r>
    </w:p>
    <w:p w14:paraId="20541600" w14:textId="6C731978" w:rsidR="00EB2E4A" w:rsidRPr="00CD6133" w:rsidRDefault="00FB3A3A" w:rsidP="00FB3A3A">
      <w:pPr>
        <w:spacing w:after="119" w:line="259" w:lineRule="auto"/>
        <w:ind w:right="2368"/>
        <w:rPr>
          <w:b/>
          <w:i/>
          <w:sz w:val="32"/>
          <w:szCs w:val="32"/>
          <w:u w:val="single"/>
        </w:rPr>
      </w:pPr>
      <w:r>
        <w:rPr>
          <w:b/>
          <w:i/>
          <w:sz w:val="32"/>
          <w:szCs w:val="32"/>
          <w:u w:val="single"/>
        </w:rPr>
        <w:t xml:space="preserve">10.0 </w:t>
      </w:r>
      <w:r w:rsidR="00FC2619" w:rsidRPr="00CD6133">
        <w:rPr>
          <w:b/>
          <w:i/>
          <w:sz w:val="32"/>
          <w:szCs w:val="32"/>
          <w:u w:val="single"/>
        </w:rPr>
        <w:t>Reporting Descriptors for Programmes</w:t>
      </w:r>
      <w:r>
        <w:rPr>
          <w:b/>
          <w:i/>
          <w:sz w:val="32"/>
          <w:szCs w:val="32"/>
          <w:u w:val="single"/>
        </w:rPr>
        <w:t>:</w:t>
      </w:r>
      <w:r w:rsidR="00FC2619" w:rsidRPr="00CD6133">
        <w:rPr>
          <w:b/>
          <w:i/>
          <w:sz w:val="32"/>
          <w:szCs w:val="32"/>
          <w:u w:val="single"/>
        </w:rPr>
        <w:t xml:space="preserve"> </w:t>
      </w:r>
    </w:p>
    <w:p w14:paraId="23AB8B24" w14:textId="77777777" w:rsidR="00CD6133" w:rsidRDefault="00CD6133">
      <w:pPr>
        <w:spacing w:after="5" w:line="250" w:lineRule="auto"/>
        <w:ind w:left="-5" w:right="0"/>
        <w:rPr>
          <w:sz w:val="24"/>
          <w:szCs w:val="24"/>
        </w:rPr>
      </w:pPr>
    </w:p>
    <w:p w14:paraId="54DCB11A" w14:textId="45E5C3FA" w:rsidR="00EB2E4A" w:rsidRPr="00756E6B" w:rsidRDefault="00FB3A3A" w:rsidP="00756E6B">
      <w:pPr>
        <w:pStyle w:val="ListParagraph"/>
        <w:numPr>
          <w:ilvl w:val="0"/>
          <w:numId w:val="2"/>
        </w:numPr>
        <w:spacing w:after="5" w:line="250" w:lineRule="auto"/>
        <w:ind w:right="0"/>
        <w:rPr>
          <w:b/>
          <w:sz w:val="28"/>
          <w:szCs w:val="28"/>
        </w:rPr>
      </w:pPr>
      <w:r>
        <w:rPr>
          <w:b/>
          <w:sz w:val="28"/>
          <w:szCs w:val="28"/>
        </w:rPr>
        <w:t xml:space="preserve">10.1: </w:t>
      </w:r>
      <w:r w:rsidR="00FC2619" w:rsidRPr="00756E6B">
        <w:rPr>
          <w:b/>
          <w:sz w:val="28"/>
          <w:szCs w:val="28"/>
        </w:rPr>
        <w:t xml:space="preserve">Reporting Descriptors for Junior Cycle </w:t>
      </w:r>
    </w:p>
    <w:tbl>
      <w:tblPr>
        <w:tblStyle w:val="TableGrid1"/>
        <w:tblW w:w="6083" w:type="dxa"/>
        <w:tblInd w:w="1999" w:type="dxa"/>
        <w:tblCellMar>
          <w:top w:w="87" w:type="dxa"/>
          <w:left w:w="14" w:type="dxa"/>
          <w:right w:w="115" w:type="dxa"/>
        </w:tblCellMar>
        <w:tblLook w:val="04A0" w:firstRow="1" w:lastRow="0" w:firstColumn="1" w:lastColumn="0" w:noHBand="0" w:noVBand="1"/>
      </w:tblPr>
      <w:tblGrid>
        <w:gridCol w:w="3301"/>
        <w:gridCol w:w="2782"/>
      </w:tblGrid>
      <w:tr w:rsidR="00EB2E4A" w:rsidRPr="00306373" w14:paraId="0AC8E637" w14:textId="77777777">
        <w:trPr>
          <w:trHeight w:val="437"/>
        </w:trPr>
        <w:tc>
          <w:tcPr>
            <w:tcW w:w="6083" w:type="dxa"/>
            <w:gridSpan w:val="2"/>
            <w:tcBorders>
              <w:top w:val="single" w:sz="6" w:space="0" w:color="000000"/>
              <w:left w:val="single" w:sz="6" w:space="0" w:color="000000"/>
              <w:bottom w:val="single" w:sz="6" w:space="0" w:color="000000"/>
              <w:right w:val="single" w:sz="6" w:space="0" w:color="000000"/>
            </w:tcBorders>
          </w:tcPr>
          <w:p w14:paraId="318307A4" w14:textId="77777777" w:rsidR="00EB2E4A" w:rsidRPr="00306373" w:rsidRDefault="00FC2619">
            <w:pPr>
              <w:spacing w:after="0" w:line="259" w:lineRule="auto"/>
              <w:ind w:left="0" w:right="0" w:firstLine="0"/>
              <w:jc w:val="left"/>
              <w:rPr>
                <w:sz w:val="24"/>
                <w:szCs w:val="24"/>
              </w:rPr>
            </w:pPr>
            <w:r w:rsidRPr="00306373">
              <w:rPr>
                <w:color w:val="0000FF"/>
                <w:sz w:val="24"/>
                <w:szCs w:val="24"/>
              </w:rPr>
              <w:t>New Junior Cycle Subject Grade Descriptors</w:t>
            </w:r>
            <w:r w:rsidRPr="00306373">
              <w:rPr>
                <w:sz w:val="24"/>
                <w:szCs w:val="24"/>
              </w:rPr>
              <w:t xml:space="preserve"> </w:t>
            </w:r>
          </w:p>
        </w:tc>
      </w:tr>
      <w:tr w:rsidR="00EB2E4A" w:rsidRPr="00306373" w14:paraId="30EE8C6B" w14:textId="77777777">
        <w:trPr>
          <w:trHeight w:val="403"/>
        </w:trPr>
        <w:tc>
          <w:tcPr>
            <w:tcW w:w="3301" w:type="dxa"/>
            <w:tcBorders>
              <w:top w:val="single" w:sz="6" w:space="0" w:color="000000"/>
              <w:left w:val="single" w:sz="6" w:space="0" w:color="000000"/>
              <w:bottom w:val="single" w:sz="6" w:space="0" w:color="000000"/>
              <w:right w:val="single" w:sz="6" w:space="0" w:color="000000"/>
            </w:tcBorders>
          </w:tcPr>
          <w:p w14:paraId="583471F8" w14:textId="77777777" w:rsidR="00EB2E4A" w:rsidRPr="00306373" w:rsidRDefault="00FC2619">
            <w:pPr>
              <w:spacing w:after="0" w:line="259" w:lineRule="auto"/>
              <w:ind w:left="0" w:right="0" w:firstLine="0"/>
              <w:jc w:val="left"/>
              <w:rPr>
                <w:sz w:val="24"/>
                <w:szCs w:val="24"/>
              </w:rPr>
            </w:pPr>
            <w:r w:rsidRPr="00306373">
              <w:rPr>
                <w:color w:val="7030A0"/>
                <w:sz w:val="24"/>
                <w:szCs w:val="24"/>
              </w:rPr>
              <w:t xml:space="preserve">Distinction </w:t>
            </w:r>
            <w:r w:rsidRPr="00306373">
              <w:rPr>
                <w:sz w:val="24"/>
                <w:szCs w:val="24"/>
              </w:rPr>
              <w:t xml:space="preserve"> </w:t>
            </w:r>
          </w:p>
        </w:tc>
        <w:tc>
          <w:tcPr>
            <w:tcW w:w="2782" w:type="dxa"/>
            <w:tcBorders>
              <w:top w:val="single" w:sz="6" w:space="0" w:color="000000"/>
              <w:left w:val="single" w:sz="6" w:space="0" w:color="000000"/>
              <w:bottom w:val="single" w:sz="6" w:space="0" w:color="000000"/>
              <w:right w:val="single" w:sz="6" w:space="0" w:color="000000"/>
            </w:tcBorders>
          </w:tcPr>
          <w:p w14:paraId="6F051474" w14:textId="77777777" w:rsidR="00EB2E4A" w:rsidRPr="00306373" w:rsidRDefault="00FC2619">
            <w:pPr>
              <w:spacing w:after="0" w:line="259" w:lineRule="auto"/>
              <w:ind w:left="0" w:right="0" w:firstLine="0"/>
              <w:jc w:val="left"/>
              <w:rPr>
                <w:sz w:val="24"/>
                <w:szCs w:val="24"/>
              </w:rPr>
            </w:pPr>
            <w:r w:rsidRPr="00306373">
              <w:rPr>
                <w:color w:val="7030A0"/>
                <w:sz w:val="24"/>
                <w:szCs w:val="24"/>
              </w:rPr>
              <w:t>&gt; 90 to 100</w:t>
            </w:r>
            <w:r w:rsidRPr="00306373">
              <w:rPr>
                <w:sz w:val="24"/>
                <w:szCs w:val="24"/>
              </w:rPr>
              <w:t xml:space="preserve"> </w:t>
            </w:r>
          </w:p>
        </w:tc>
      </w:tr>
      <w:tr w:rsidR="00EB2E4A" w:rsidRPr="00306373" w14:paraId="70753F0D" w14:textId="77777777">
        <w:trPr>
          <w:trHeight w:val="437"/>
        </w:trPr>
        <w:tc>
          <w:tcPr>
            <w:tcW w:w="3301" w:type="dxa"/>
            <w:tcBorders>
              <w:top w:val="single" w:sz="6" w:space="0" w:color="000000"/>
              <w:left w:val="single" w:sz="6" w:space="0" w:color="000000"/>
              <w:bottom w:val="single" w:sz="6" w:space="0" w:color="000000"/>
              <w:right w:val="single" w:sz="6" w:space="0" w:color="000000"/>
            </w:tcBorders>
            <w:vAlign w:val="bottom"/>
          </w:tcPr>
          <w:p w14:paraId="4A8DBC76" w14:textId="77777777" w:rsidR="00EB2E4A" w:rsidRPr="00306373" w:rsidRDefault="00FC2619">
            <w:pPr>
              <w:spacing w:after="0" w:line="259" w:lineRule="auto"/>
              <w:ind w:left="0" w:right="0" w:firstLine="0"/>
              <w:jc w:val="left"/>
              <w:rPr>
                <w:sz w:val="24"/>
                <w:szCs w:val="24"/>
              </w:rPr>
            </w:pPr>
            <w:r w:rsidRPr="00306373">
              <w:rPr>
                <w:color w:val="FF0000"/>
                <w:sz w:val="24"/>
                <w:szCs w:val="24"/>
              </w:rPr>
              <w:t>Higher Merit</w:t>
            </w:r>
            <w:r w:rsidRPr="00306373">
              <w:rPr>
                <w:sz w:val="24"/>
                <w:szCs w:val="24"/>
              </w:rPr>
              <w:t xml:space="preserve"> </w:t>
            </w:r>
          </w:p>
        </w:tc>
        <w:tc>
          <w:tcPr>
            <w:tcW w:w="2782" w:type="dxa"/>
            <w:tcBorders>
              <w:top w:val="single" w:sz="6" w:space="0" w:color="000000"/>
              <w:left w:val="single" w:sz="6" w:space="0" w:color="000000"/>
              <w:bottom w:val="single" w:sz="6" w:space="0" w:color="000000"/>
              <w:right w:val="single" w:sz="6" w:space="0" w:color="000000"/>
            </w:tcBorders>
            <w:vAlign w:val="bottom"/>
          </w:tcPr>
          <w:p w14:paraId="3A83E1AB" w14:textId="77777777" w:rsidR="00EB2E4A" w:rsidRPr="00306373" w:rsidRDefault="00FC2619">
            <w:pPr>
              <w:spacing w:after="0" w:line="259" w:lineRule="auto"/>
              <w:ind w:left="0" w:right="0" w:firstLine="0"/>
              <w:jc w:val="left"/>
              <w:rPr>
                <w:sz w:val="24"/>
                <w:szCs w:val="24"/>
              </w:rPr>
            </w:pPr>
            <w:r w:rsidRPr="00306373">
              <w:rPr>
                <w:color w:val="FF0000"/>
                <w:sz w:val="24"/>
                <w:szCs w:val="24"/>
              </w:rPr>
              <w:t>&gt; 75 and &lt; 90</w:t>
            </w:r>
            <w:r w:rsidRPr="00306373">
              <w:rPr>
                <w:sz w:val="24"/>
                <w:szCs w:val="24"/>
              </w:rPr>
              <w:t xml:space="preserve"> </w:t>
            </w:r>
          </w:p>
        </w:tc>
      </w:tr>
      <w:tr w:rsidR="00EB2E4A" w:rsidRPr="00306373" w14:paraId="5461140B" w14:textId="77777777">
        <w:trPr>
          <w:trHeight w:val="434"/>
        </w:trPr>
        <w:tc>
          <w:tcPr>
            <w:tcW w:w="3301" w:type="dxa"/>
            <w:tcBorders>
              <w:top w:val="single" w:sz="6" w:space="0" w:color="000000"/>
              <w:left w:val="single" w:sz="6" w:space="0" w:color="000000"/>
              <w:bottom w:val="single" w:sz="6" w:space="0" w:color="000000"/>
              <w:right w:val="single" w:sz="6" w:space="0" w:color="000000"/>
            </w:tcBorders>
            <w:vAlign w:val="bottom"/>
          </w:tcPr>
          <w:p w14:paraId="5D00BF12" w14:textId="77777777" w:rsidR="00EB2E4A" w:rsidRPr="00306373" w:rsidRDefault="00FC2619">
            <w:pPr>
              <w:spacing w:after="0" w:line="259" w:lineRule="auto"/>
              <w:ind w:left="0" w:right="0" w:firstLine="0"/>
              <w:jc w:val="left"/>
              <w:rPr>
                <w:sz w:val="24"/>
                <w:szCs w:val="24"/>
              </w:rPr>
            </w:pPr>
            <w:r w:rsidRPr="00306373">
              <w:rPr>
                <w:color w:val="0000FF"/>
                <w:sz w:val="24"/>
                <w:szCs w:val="24"/>
              </w:rPr>
              <w:t>Merit</w:t>
            </w:r>
            <w:r w:rsidRPr="00306373">
              <w:rPr>
                <w:sz w:val="24"/>
                <w:szCs w:val="24"/>
              </w:rPr>
              <w:t xml:space="preserve"> </w:t>
            </w:r>
          </w:p>
        </w:tc>
        <w:tc>
          <w:tcPr>
            <w:tcW w:w="2782" w:type="dxa"/>
            <w:tcBorders>
              <w:top w:val="single" w:sz="6" w:space="0" w:color="000000"/>
              <w:left w:val="single" w:sz="6" w:space="0" w:color="000000"/>
              <w:bottom w:val="single" w:sz="6" w:space="0" w:color="000000"/>
              <w:right w:val="single" w:sz="6" w:space="0" w:color="000000"/>
            </w:tcBorders>
            <w:vAlign w:val="bottom"/>
          </w:tcPr>
          <w:p w14:paraId="00AEFE5E" w14:textId="77777777" w:rsidR="00EB2E4A" w:rsidRPr="00306373" w:rsidRDefault="00FC2619">
            <w:pPr>
              <w:spacing w:after="0" w:line="259" w:lineRule="auto"/>
              <w:ind w:left="0" w:right="0" w:firstLine="0"/>
              <w:jc w:val="left"/>
              <w:rPr>
                <w:sz w:val="24"/>
                <w:szCs w:val="24"/>
              </w:rPr>
            </w:pPr>
            <w:r w:rsidRPr="00306373">
              <w:rPr>
                <w:color w:val="0000FF"/>
                <w:sz w:val="24"/>
                <w:szCs w:val="24"/>
              </w:rPr>
              <w:t>&gt; 55 and &lt; 75</w:t>
            </w:r>
            <w:r w:rsidRPr="00306373">
              <w:rPr>
                <w:sz w:val="24"/>
                <w:szCs w:val="24"/>
              </w:rPr>
              <w:t xml:space="preserve"> </w:t>
            </w:r>
          </w:p>
        </w:tc>
      </w:tr>
      <w:tr w:rsidR="00EB2E4A" w:rsidRPr="00306373" w14:paraId="7575D1E6" w14:textId="77777777">
        <w:trPr>
          <w:trHeight w:val="437"/>
        </w:trPr>
        <w:tc>
          <w:tcPr>
            <w:tcW w:w="3301" w:type="dxa"/>
            <w:tcBorders>
              <w:top w:val="single" w:sz="6" w:space="0" w:color="000000"/>
              <w:left w:val="single" w:sz="6" w:space="0" w:color="000000"/>
              <w:bottom w:val="single" w:sz="6" w:space="0" w:color="000000"/>
              <w:right w:val="single" w:sz="6" w:space="0" w:color="000000"/>
            </w:tcBorders>
            <w:vAlign w:val="bottom"/>
          </w:tcPr>
          <w:p w14:paraId="2B4AD72B" w14:textId="77777777" w:rsidR="00EB2E4A" w:rsidRPr="00306373" w:rsidRDefault="00FC2619">
            <w:pPr>
              <w:spacing w:after="0" w:line="259" w:lineRule="auto"/>
              <w:ind w:left="0" w:right="0" w:firstLine="0"/>
              <w:jc w:val="left"/>
              <w:rPr>
                <w:sz w:val="24"/>
                <w:szCs w:val="24"/>
              </w:rPr>
            </w:pPr>
            <w:r w:rsidRPr="00306373">
              <w:rPr>
                <w:color w:val="FF3300"/>
                <w:sz w:val="24"/>
                <w:szCs w:val="24"/>
              </w:rPr>
              <w:t>Achieved</w:t>
            </w:r>
            <w:r w:rsidRPr="00306373">
              <w:rPr>
                <w:sz w:val="24"/>
                <w:szCs w:val="24"/>
              </w:rPr>
              <w:t xml:space="preserve"> </w:t>
            </w:r>
          </w:p>
        </w:tc>
        <w:tc>
          <w:tcPr>
            <w:tcW w:w="2782" w:type="dxa"/>
            <w:tcBorders>
              <w:top w:val="single" w:sz="6" w:space="0" w:color="000000"/>
              <w:left w:val="single" w:sz="6" w:space="0" w:color="000000"/>
              <w:bottom w:val="single" w:sz="6" w:space="0" w:color="000000"/>
              <w:right w:val="single" w:sz="6" w:space="0" w:color="000000"/>
            </w:tcBorders>
            <w:vAlign w:val="bottom"/>
          </w:tcPr>
          <w:p w14:paraId="712D6482" w14:textId="77777777" w:rsidR="00EB2E4A" w:rsidRPr="00306373" w:rsidRDefault="00FC2619">
            <w:pPr>
              <w:spacing w:after="0" w:line="259" w:lineRule="auto"/>
              <w:ind w:left="0" w:right="0" w:firstLine="0"/>
              <w:jc w:val="left"/>
              <w:rPr>
                <w:sz w:val="24"/>
                <w:szCs w:val="24"/>
              </w:rPr>
            </w:pPr>
            <w:r w:rsidRPr="00306373">
              <w:rPr>
                <w:color w:val="FF3300"/>
                <w:sz w:val="24"/>
                <w:szCs w:val="24"/>
              </w:rPr>
              <w:t>&gt; 40 and &lt; 55</w:t>
            </w:r>
            <w:r w:rsidRPr="00306373">
              <w:rPr>
                <w:sz w:val="24"/>
                <w:szCs w:val="24"/>
              </w:rPr>
              <w:t xml:space="preserve"> </w:t>
            </w:r>
          </w:p>
        </w:tc>
      </w:tr>
      <w:tr w:rsidR="00EB2E4A" w:rsidRPr="00306373" w14:paraId="380B6F50" w14:textId="77777777">
        <w:trPr>
          <w:trHeight w:val="434"/>
        </w:trPr>
        <w:tc>
          <w:tcPr>
            <w:tcW w:w="3301" w:type="dxa"/>
            <w:tcBorders>
              <w:top w:val="single" w:sz="6" w:space="0" w:color="000000"/>
              <w:left w:val="single" w:sz="6" w:space="0" w:color="000000"/>
              <w:bottom w:val="single" w:sz="6" w:space="0" w:color="000000"/>
              <w:right w:val="single" w:sz="6" w:space="0" w:color="000000"/>
            </w:tcBorders>
            <w:vAlign w:val="bottom"/>
          </w:tcPr>
          <w:p w14:paraId="44025C5D" w14:textId="77777777" w:rsidR="00EB2E4A" w:rsidRPr="00306373" w:rsidRDefault="00FC2619">
            <w:pPr>
              <w:spacing w:after="0" w:line="259" w:lineRule="auto"/>
              <w:ind w:left="0" w:right="0" w:firstLine="0"/>
              <w:jc w:val="left"/>
              <w:rPr>
                <w:sz w:val="24"/>
                <w:szCs w:val="24"/>
              </w:rPr>
            </w:pPr>
            <w:r w:rsidRPr="00306373">
              <w:rPr>
                <w:color w:val="006600"/>
                <w:sz w:val="24"/>
                <w:szCs w:val="24"/>
              </w:rPr>
              <w:t>Partially Achieved</w:t>
            </w:r>
            <w:r w:rsidRPr="00306373">
              <w:rPr>
                <w:sz w:val="24"/>
                <w:szCs w:val="24"/>
              </w:rPr>
              <w:t xml:space="preserve"> </w:t>
            </w:r>
          </w:p>
        </w:tc>
        <w:tc>
          <w:tcPr>
            <w:tcW w:w="2782" w:type="dxa"/>
            <w:tcBorders>
              <w:top w:val="single" w:sz="6" w:space="0" w:color="000000"/>
              <w:left w:val="single" w:sz="6" w:space="0" w:color="000000"/>
              <w:bottom w:val="single" w:sz="6" w:space="0" w:color="000000"/>
              <w:right w:val="single" w:sz="6" w:space="0" w:color="000000"/>
            </w:tcBorders>
            <w:vAlign w:val="bottom"/>
          </w:tcPr>
          <w:p w14:paraId="299E46B6" w14:textId="77777777" w:rsidR="00EB2E4A" w:rsidRPr="00306373" w:rsidRDefault="00FC2619">
            <w:pPr>
              <w:spacing w:after="0" w:line="259" w:lineRule="auto"/>
              <w:ind w:left="0" w:right="0" w:firstLine="0"/>
              <w:jc w:val="left"/>
              <w:rPr>
                <w:sz w:val="24"/>
                <w:szCs w:val="24"/>
              </w:rPr>
            </w:pPr>
            <w:r w:rsidRPr="00306373">
              <w:rPr>
                <w:color w:val="006600"/>
                <w:sz w:val="24"/>
                <w:szCs w:val="24"/>
              </w:rPr>
              <w:t>&gt; 20 and &lt; 40</w:t>
            </w:r>
            <w:r w:rsidRPr="00306373">
              <w:rPr>
                <w:sz w:val="24"/>
                <w:szCs w:val="24"/>
              </w:rPr>
              <w:t xml:space="preserve"> </w:t>
            </w:r>
          </w:p>
        </w:tc>
      </w:tr>
      <w:tr w:rsidR="00EB2E4A" w:rsidRPr="00306373" w14:paraId="2D514675" w14:textId="77777777">
        <w:trPr>
          <w:trHeight w:val="437"/>
        </w:trPr>
        <w:tc>
          <w:tcPr>
            <w:tcW w:w="3301" w:type="dxa"/>
            <w:tcBorders>
              <w:top w:val="single" w:sz="6" w:space="0" w:color="000000"/>
              <w:left w:val="single" w:sz="6" w:space="0" w:color="000000"/>
              <w:bottom w:val="single" w:sz="6" w:space="0" w:color="000000"/>
              <w:right w:val="single" w:sz="6" w:space="0" w:color="000000"/>
            </w:tcBorders>
            <w:vAlign w:val="bottom"/>
          </w:tcPr>
          <w:p w14:paraId="29BA1692" w14:textId="77777777" w:rsidR="00EB2E4A" w:rsidRPr="00306373" w:rsidRDefault="00FC2619">
            <w:pPr>
              <w:spacing w:after="0" w:line="259" w:lineRule="auto"/>
              <w:ind w:left="0" w:right="0" w:firstLine="0"/>
              <w:jc w:val="left"/>
              <w:rPr>
                <w:sz w:val="24"/>
                <w:szCs w:val="24"/>
              </w:rPr>
            </w:pPr>
            <w:r w:rsidRPr="00306373">
              <w:rPr>
                <w:color w:val="FF0066"/>
                <w:sz w:val="24"/>
                <w:szCs w:val="24"/>
              </w:rPr>
              <w:t>Not Graded (NG)</w:t>
            </w:r>
            <w:r w:rsidRPr="00306373">
              <w:rPr>
                <w:sz w:val="24"/>
                <w:szCs w:val="24"/>
              </w:rPr>
              <w:t xml:space="preserve"> </w:t>
            </w:r>
          </w:p>
        </w:tc>
        <w:tc>
          <w:tcPr>
            <w:tcW w:w="2782" w:type="dxa"/>
            <w:tcBorders>
              <w:top w:val="single" w:sz="6" w:space="0" w:color="000000"/>
              <w:left w:val="single" w:sz="6" w:space="0" w:color="000000"/>
              <w:bottom w:val="single" w:sz="6" w:space="0" w:color="000000"/>
              <w:right w:val="single" w:sz="6" w:space="0" w:color="000000"/>
            </w:tcBorders>
            <w:vAlign w:val="bottom"/>
          </w:tcPr>
          <w:p w14:paraId="6300B5F4" w14:textId="77777777" w:rsidR="00EB2E4A" w:rsidRPr="00306373" w:rsidRDefault="00FC2619">
            <w:pPr>
              <w:spacing w:after="0" w:line="259" w:lineRule="auto"/>
              <w:ind w:left="0" w:right="0" w:firstLine="0"/>
              <w:jc w:val="left"/>
              <w:rPr>
                <w:sz w:val="24"/>
                <w:szCs w:val="24"/>
              </w:rPr>
            </w:pPr>
            <w:r w:rsidRPr="00306373">
              <w:rPr>
                <w:color w:val="FF0066"/>
                <w:sz w:val="24"/>
                <w:szCs w:val="24"/>
              </w:rPr>
              <w:t>&gt;   0 and &lt; 20</w:t>
            </w:r>
            <w:r w:rsidRPr="00306373">
              <w:rPr>
                <w:sz w:val="24"/>
                <w:szCs w:val="24"/>
              </w:rPr>
              <w:t xml:space="preserve"> </w:t>
            </w:r>
          </w:p>
        </w:tc>
      </w:tr>
    </w:tbl>
    <w:p w14:paraId="2208B0CD" w14:textId="77777777" w:rsidR="00EB2E4A" w:rsidRPr="00306373" w:rsidRDefault="00FC2619">
      <w:pPr>
        <w:spacing w:after="177" w:line="259" w:lineRule="auto"/>
        <w:ind w:left="0" w:right="0" w:firstLine="0"/>
        <w:jc w:val="left"/>
        <w:rPr>
          <w:sz w:val="24"/>
          <w:szCs w:val="24"/>
        </w:rPr>
      </w:pPr>
      <w:r w:rsidRPr="00306373">
        <w:rPr>
          <w:sz w:val="24"/>
          <w:szCs w:val="24"/>
        </w:rPr>
        <w:t xml:space="preserve"> </w:t>
      </w:r>
    </w:p>
    <w:p w14:paraId="42736816" w14:textId="44AE8DC5" w:rsidR="00EB2E4A" w:rsidRPr="00756E6B" w:rsidRDefault="00FB3A3A" w:rsidP="00756E6B">
      <w:pPr>
        <w:pStyle w:val="ListParagraph"/>
        <w:numPr>
          <w:ilvl w:val="0"/>
          <w:numId w:val="2"/>
        </w:numPr>
        <w:spacing w:after="5" w:line="250" w:lineRule="auto"/>
        <w:ind w:right="0"/>
        <w:rPr>
          <w:b/>
          <w:sz w:val="28"/>
          <w:szCs w:val="28"/>
        </w:rPr>
      </w:pPr>
      <w:r>
        <w:rPr>
          <w:b/>
          <w:sz w:val="28"/>
          <w:szCs w:val="28"/>
        </w:rPr>
        <w:t xml:space="preserve">10.2: </w:t>
      </w:r>
      <w:r w:rsidR="00FC2619" w:rsidRPr="00756E6B">
        <w:rPr>
          <w:b/>
          <w:sz w:val="28"/>
          <w:szCs w:val="28"/>
        </w:rPr>
        <w:t xml:space="preserve">Reporting Descriptors for Junior Cycle CBA’s </w:t>
      </w:r>
    </w:p>
    <w:tbl>
      <w:tblPr>
        <w:tblStyle w:val="TableGrid1"/>
        <w:tblW w:w="6018" w:type="dxa"/>
        <w:tblInd w:w="2064" w:type="dxa"/>
        <w:tblCellMar>
          <w:top w:w="77" w:type="dxa"/>
          <w:left w:w="14" w:type="dxa"/>
          <w:right w:w="115" w:type="dxa"/>
        </w:tblCellMar>
        <w:tblLook w:val="04A0" w:firstRow="1" w:lastRow="0" w:firstColumn="1" w:lastColumn="0" w:noHBand="0" w:noVBand="1"/>
      </w:tblPr>
      <w:tblGrid>
        <w:gridCol w:w="6018"/>
      </w:tblGrid>
      <w:tr w:rsidR="00EB2E4A" w:rsidRPr="00306373" w14:paraId="4F2627F4" w14:textId="77777777">
        <w:trPr>
          <w:trHeight w:val="619"/>
        </w:trPr>
        <w:tc>
          <w:tcPr>
            <w:tcW w:w="6018" w:type="dxa"/>
            <w:tcBorders>
              <w:top w:val="single" w:sz="6" w:space="0" w:color="000000"/>
              <w:left w:val="single" w:sz="6" w:space="0" w:color="000000"/>
              <w:bottom w:val="single" w:sz="6" w:space="0" w:color="000000"/>
              <w:right w:val="single" w:sz="6" w:space="0" w:color="000000"/>
            </w:tcBorders>
          </w:tcPr>
          <w:p w14:paraId="606CF5FF" w14:textId="77777777" w:rsidR="00EB2E4A" w:rsidRPr="00306373" w:rsidRDefault="00FC2619">
            <w:pPr>
              <w:spacing w:after="0" w:line="259" w:lineRule="auto"/>
              <w:ind w:left="0" w:right="0" w:firstLine="0"/>
              <w:jc w:val="left"/>
              <w:rPr>
                <w:sz w:val="24"/>
                <w:szCs w:val="24"/>
              </w:rPr>
            </w:pPr>
            <w:r w:rsidRPr="00306373">
              <w:rPr>
                <w:color w:val="4472C4"/>
                <w:sz w:val="24"/>
                <w:szCs w:val="24"/>
              </w:rPr>
              <w:t>Classroom-Based Assessment Descriptors</w:t>
            </w:r>
            <w:r w:rsidRPr="00306373">
              <w:rPr>
                <w:sz w:val="24"/>
                <w:szCs w:val="24"/>
              </w:rPr>
              <w:t xml:space="preserve"> </w:t>
            </w:r>
          </w:p>
        </w:tc>
      </w:tr>
      <w:tr w:rsidR="00EB2E4A" w:rsidRPr="00306373" w14:paraId="3C296EDD" w14:textId="77777777">
        <w:trPr>
          <w:trHeight w:val="626"/>
        </w:trPr>
        <w:tc>
          <w:tcPr>
            <w:tcW w:w="6018" w:type="dxa"/>
            <w:tcBorders>
              <w:top w:val="single" w:sz="6" w:space="0" w:color="000000"/>
              <w:left w:val="single" w:sz="6" w:space="0" w:color="000000"/>
              <w:bottom w:val="single" w:sz="6" w:space="0" w:color="000000"/>
              <w:right w:val="single" w:sz="6" w:space="0" w:color="000000"/>
            </w:tcBorders>
            <w:vAlign w:val="center"/>
          </w:tcPr>
          <w:p w14:paraId="05D7A033" w14:textId="77777777" w:rsidR="00EB2E4A" w:rsidRPr="00306373" w:rsidRDefault="00FC2619">
            <w:pPr>
              <w:spacing w:after="0" w:line="259" w:lineRule="auto"/>
              <w:ind w:left="0" w:right="0" w:firstLine="0"/>
              <w:jc w:val="left"/>
              <w:rPr>
                <w:sz w:val="24"/>
                <w:szCs w:val="24"/>
              </w:rPr>
            </w:pPr>
            <w:r w:rsidRPr="00306373">
              <w:rPr>
                <w:color w:val="7030A0"/>
                <w:sz w:val="24"/>
                <w:szCs w:val="24"/>
              </w:rPr>
              <w:t>Exceptional</w:t>
            </w:r>
            <w:r w:rsidRPr="00306373">
              <w:rPr>
                <w:sz w:val="24"/>
                <w:szCs w:val="24"/>
              </w:rPr>
              <w:t xml:space="preserve"> </w:t>
            </w:r>
          </w:p>
        </w:tc>
      </w:tr>
      <w:tr w:rsidR="00EB2E4A" w:rsidRPr="00306373" w14:paraId="302D0C00" w14:textId="77777777">
        <w:trPr>
          <w:trHeight w:val="595"/>
        </w:trPr>
        <w:tc>
          <w:tcPr>
            <w:tcW w:w="6018" w:type="dxa"/>
            <w:tcBorders>
              <w:top w:val="single" w:sz="6" w:space="0" w:color="000000"/>
              <w:left w:val="single" w:sz="6" w:space="0" w:color="000000"/>
              <w:bottom w:val="single" w:sz="6" w:space="0" w:color="000000"/>
              <w:right w:val="single" w:sz="6" w:space="0" w:color="000000"/>
            </w:tcBorders>
          </w:tcPr>
          <w:p w14:paraId="1C8EDFD1" w14:textId="77777777" w:rsidR="00EB2E4A" w:rsidRPr="00306373" w:rsidRDefault="00FC2619">
            <w:pPr>
              <w:spacing w:after="0" w:line="259" w:lineRule="auto"/>
              <w:ind w:left="0" w:right="0" w:firstLine="0"/>
              <w:jc w:val="left"/>
              <w:rPr>
                <w:sz w:val="24"/>
                <w:szCs w:val="24"/>
              </w:rPr>
            </w:pPr>
            <w:r w:rsidRPr="00306373">
              <w:rPr>
                <w:color w:val="538135"/>
                <w:sz w:val="24"/>
                <w:szCs w:val="24"/>
              </w:rPr>
              <w:t>Above Expectations</w:t>
            </w:r>
            <w:r w:rsidRPr="00306373">
              <w:rPr>
                <w:sz w:val="24"/>
                <w:szCs w:val="24"/>
              </w:rPr>
              <w:t xml:space="preserve"> </w:t>
            </w:r>
          </w:p>
        </w:tc>
      </w:tr>
      <w:tr w:rsidR="00EB2E4A" w:rsidRPr="00306373" w14:paraId="5D710B7F" w14:textId="77777777">
        <w:trPr>
          <w:trHeight w:val="595"/>
        </w:trPr>
        <w:tc>
          <w:tcPr>
            <w:tcW w:w="6018" w:type="dxa"/>
            <w:tcBorders>
              <w:top w:val="single" w:sz="6" w:space="0" w:color="000000"/>
              <w:left w:val="single" w:sz="6" w:space="0" w:color="000000"/>
              <w:bottom w:val="single" w:sz="6" w:space="0" w:color="000000"/>
              <w:right w:val="single" w:sz="6" w:space="0" w:color="000000"/>
            </w:tcBorders>
          </w:tcPr>
          <w:p w14:paraId="4B3222E2" w14:textId="77777777" w:rsidR="00EB2E4A" w:rsidRPr="00306373" w:rsidRDefault="00FC2619">
            <w:pPr>
              <w:spacing w:after="0" w:line="259" w:lineRule="auto"/>
              <w:ind w:left="0" w:right="0" w:firstLine="0"/>
              <w:jc w:val="left"/>
              <w:rPr>
                <w:sz w:val="24"/>
                <w:szCs w:val="24"/>
              </w:rPr>
            </w:pPr>
            <w:r w:rsidRPr="00306373">
              <w:rPr>
                <w:color w:val="2F5496"/>
                <w:sz w:val="24"/>
                <w:szCs w:val="24"/>
              </w:rPr>
              <w:t>In line with Expectations</w:t>
            </w:r>
            <w:r w:rsidRPr="00306373">
              <w:rPr>
                <w:sz w:val="24"/>
                <w:szCs w:val="24"/>
              </w:rPr>
              <w:t xml:space="preserve"> </w:t>
            </w:r>
          </w:p>
        </w:tc>
      </w:tr>
      <w:tr w:rsidR="00EB2E4A" w:rsidRPr="00306373" w14:paraId="3A01FD80" w14:textId="77777777">
        <w:trPr>
          <w:trHeight w:val="598"/>
        </w:trPr>
        <w:tc>
          <w:tcPr>
            <w:tcW w:w="6018" w:type="dxa"/>
            <w:tcBorders>
              <w:top w:val="single" w:sz="6" w:space="0" w:color="000000"/>
              <w:left w:val="single" w:sz="6" w:space="0" w:color="000000"/>
              <w:bottom w:val="single" w:sz="6" w:space="0" w:color="000000"/>
              <w:right w:val="single" w:sz="6" w:space="0" w:color="000000"/>
            </w:tcBorders>
          </w:tcPr>
          <w:p w14:paraId="54D2E758" w14:textId="77777777" w:rsidR="00EB2E4A" w:rsidRPr="00306373" w:rsidRDefault="00FC2619">
            <w:pPr>
              <w:spacing w:after="0" w:line="259" w:lineRule="auto"/>
              <w:ind w:left="0" w:right="0" w:firstLine="0"/>
              <w:jc w:val="left"/>
              <w:rPr>
                <w:sz w:val="24"/>
                <w:szCs w:val="24"/>
              </w:rPr>
            </w:pPr>
            <w:r w:rsidRPr="00306373">
              <w:rPr>
                <w:color w:val="FF0000"/>
                <w:sz w:val="24"/>
                <w:szCs w:val="24"/>
              </w:rPr>
              <w:t>Yet to Meet Expectations</w:t>
            </w:r>
            <w:r w:rsidRPr="00306373">
              <w:rPr>
                <w:sz w:val="24"/>
                <w:szCs w:val="24"/>
              </w:rPr>
              <w:t xml:space="preserve"> </w:t>
            </w:r>
          </w:p>
        </w:tc>
      </w:tr>
    </w:tbl>
    <w:p w14:paraId="7966EBDE" w14:textId="77777777" w:rsidR="00EB2E4A" w:rsidRPr="00306373" w:rsidRDefault="00FC2619">
      <w:pPr>
        <w:spacing w:after="118" w:line="259" w:lineRule="auto"/>
        <w:ind w:left="0" w:right="0" w:firstLine="0"/>
        <w:jc w:val="left"/>
        <w:rPr>
          <w:sz w:val="24"/>
          <w:szCs w:val="24"/>
        </w:rPr>
      </w:pPr>
      <w:r w:rsidRPr="00306373">
        <w:rPr>
          <w:sz w:val="24"/>
          <w:szCs w:val="24"/>
        </w:rPr>
        <w:t xml:space="preserve"> </w:t>
      </w:r>
    </w:p>
    <w:p w14:paraId="7C7391B7" w14:textId="7EAD5201" w:rsidR="00EB2E4A" w:rsidRPr="00756E6B" w:rsidRDefault="00FB3A3A" w:rsidP="00756E6B">
      <w:pPr>
        <w:pStyle w:val="ListParagraph"/>
        <w:numPr>
          <w:ilvl w:val="0"/>
          <w:numId w:val="2"/>
        </w:numPr>
        <w:spacing w:after="5" w:line="250" w:lineRule="auto"/>
        <w:ind w:right="0"/>
        <w:rPr>
          <w:b/>
          <w:sz w:val="28"/>
          <w:szCs w:val="28"/>
        </w:rPr>
      </w:pPr>
      <w:r>
        <w:rPr>
          <w:b/>
          <w:sz w:val="28"/>
          <w:szCs w:val="28"/>
        </w:rPr>
        <w:lastRenderedPageBreak/>
        <w:t xml:space="preserve">10.3: </w:t>
      </w:r>
      <w:r w:rsidR="00FC2619" w:rsidRPr="00756E6B">
        <w:rPr>
          <w:b/>
          <w:sz w:val="28"/>
          <w:szCs w:val="28"/>
        </w:rPr>
        <w:t xml:space="preserve">Reporting Descriptors for Transition Year </w:t>
      </w:r>
    </w:p>
    <w:tbl>
      <w:tblPr>
        <w:tblStyle w:val="TableGrid1"/>
        <w:tblW w:w="5850" w:type="dxa"/>
        <w:tblInd w:w="2312" w:type="dxa"/>
        <w:tblCellMar>
          <w:top w:w="61" w:type="dxa"/>
          <w:left w:w="106" w:type="dxa"/>
          <w:right w:w="115" w:type="dxa"/>
        </w:tblCellMar>
        <w:tblLook w:val="04A0" w:firstRow="1" w:lastRow="0" w:firstColumn="1" w:lastColumn="0" w:noHBand="0" w:noVBand="1"/>
      </w:tblPr>
      <w:tblGrid>
        <w:gridCol w:w="2924"/>
        <w:gridCol w:w="2926"/>
      </w:tblGrid>
      <w:tr w:rsidR="00EB2E4A" w:rsidRPr="00306373" w14:paraId="314537A0" w14:textId="77777777">
        <w:trPr>
          <w:trHeight w:val="350"/>
        </w:trPr>
        <w:tc>
          <w:tcPr>
            <w:tcW w:w="2924" w:type="dxa"/>
            <w:tcBorders>
              <w:top w:val="single" w:sz="4" w:space="0" w:color="000000"/>
              <w:left w:val="single" w:sz="4" w:space="0" w:color="000000"/>
              <w:bottom w:val="single" w:sz="4" w:space="0" w:color="000000"/>
              <w:right w:val="single" w:sz="4" w:space="0" w:color="000000"/>
            </w:tcBorders>
          </w:tcPr>
          <w:p w14:paraId="78AA133C" w14:textId="77777777" w:rsidR="00EB2E4A" w:rsidRPr="00306373" w:rsidRDefault="00FC2619">
            <w:pPr>
              <w:spacing w:after="0" w:line="259" w:lineRule="auto"/>
              <w:ind w:left="0" w:right="0" w:firstLine="0"/>
              <w:jc w:val="left"/>
              <w:rPr>
                <w:sz w:val="24"/>
                <w:szCs w:val="24"/>
              </w:rPr>
            </w:pPr>
            <w:r w:rsidRPr="00306373">
              <w:rPr>
                <w:sz w:val="24"/>
                <w:szCs w:val="24"/>
              </w:rPr>
              <w:t xml:space="preserve">Distinction </w:t>
            </w:r>
          </w:p>
        </w:tc>
        <w:tc>
          <w:tcPr>
            <w:tcW w:w="2926" w:type="dxa"/>
            <w:tcBorders>
              <w:top w:val="single" w:sz="4" w:space="0" w:color="000000"/>
              <w:left w:val="single" w:sz="4" w:space="0" w:color="000000"/>
              <w:bottom w:val="single" w:sz="4" w:space="0" w:color="000000"/>
              <w:right w:val="single" w:sz="4" w:space="0" w:color="000000"/>
            </w:tcBorders>
          </w:tcPr>
          <w:p w14:paraId="2FB0EB72" w14:textId="77777777" w:rsidR="00EB2E4A" w:rsidRPr="00306373" w:rsidRDefault="00FC2619">
            <w:pPr>
              <w:spacing w:after="0" w:line="259" w:lineRule="auto"/>
              <w:ind w:left="2" w:right="0" w:firstLine="0"/>
              <w:jc w:val="left"/>
              <w:rPr>
                <w:sz w:val="24"/>
                <w:szCs w:val="24"/>
              </w:rPr>
            </w:pPr>
            <w:r w:rsidRPr="00306373">
              <w:rPr>
                <w:sz w:val="24"/>
                <w:szCs w:val="24"/>
              </w:rPr>
              <w:t xml:space="preserve">85-100% </w:t>
            </w:r>
          </w:p>
        </w:tc>
      </w:tr>
      <w:tr w:rsidR="00EB2E4A" w:rsidRPr="00306373" w14:paraId="1936EDA3" w14:textId="77777777">
        <w:trPr>
          <w:trHeight w:val="353"/>
        </w:trPr>
        <w:tc>
          <w:tcPr>
            <w:tcW w:w="2924" w:type="dxa"/>
            <w:tcBorders>
              <w:top w:val="single" w:sz="4" w:space="0" w:color="000000"/>
              <w:left w:val="single" w:sz="4" w:space="0" w:color="000000"/>
              <w:bottom w:val="single" w:sz="4" w:space="0" w:color="000000"/>
              <w:right w:val="single" w:sz="4" w:space="0" w:color="000000"/>
            </w:tcBorders>
          </w:tcPr>
          <w:p w14:paraId="4773CC57" w14:textId="77777777" w:rsidR="00EB2E4A" w:rsidRPr="00306373" w:rsidRDefault="00FC2619">
            <w:pPr>
              <w:spacing w:after="0" w:line="259" w:lineRule="auto"/>
              <w:ind w:left="0" w:right="0" w:firstLine="0"/>
              <w:jc w:val="left"/>
              <w:rPr>
                <w:sz w:val="24"/>
                <w:szCs w:val="24"/>
              </w:rPr>
            </w:pPr>
            <w:r w:rsidRPr="00306373">
              <w:rPr>
                <w:sz w:val="24"/>
                <w:szCs w:val="24"/>
              </w:rPr>
              <w:t xml:space="preserve">Merit </w:t>
            </w:r>
          </w:p>
        </w:tc>
        <w:tc>
          <w:tcPr>
            <w:tcW w:w="2926" w:type="dxa"/>
            <w:tcBorders>
              <w:top w:val="single" w:sz="4" w:space="0" w:color="000000"/>
              <w:left w:val="single" w:sz="4" w:space="0" w:color="000000"/>
              <w:bottom w:val="single" w:sz="4" w:space="0" w:color="000000"/>
              <w:right w:val="single" w:sz="4" w:space="0" w:color="000000"/>
            </w:tcBorders>
          </w:tcPr>
          <w:p w14:paraId="40730FEE" w14:textId="77777777" w:rsidR="00EB2E4A" w:rsidRPr="00306373" w:rsidRDefault="00FC2619">
            <w:pPr>
              <w:spacing w:after="0" w:line="259" w:lineRule="auto"/>
              <w:ind w:left="2" w:right="0" w:firstLine="0"/>
              <w:jc w:val="left"/>
              <w:rPr>
                <w:sz w:val="24"/>
                <w:szCs w:val="24"/>
              </w:rPr>
            </w:pPr>
            <w:r w:rsidRPr="00306373">
              <w:rPr>
                <w:sz w:val="24"/>
                <w:szCs w:val="24"/>
              </w:rPr>
              <w:t xml:space="preserve">60-84% </w:t>
            </w:r>
          </w:p>
        </w:tc>
      </w:tr>
      <w:tr w:rsidR="00EB2E4A" w:rsidRPr="00306373" w14:paraId="0C76CDF3" w14:textId="77777777">
        <w:trPr>
          <w:trHeight w:val="350"/>
        </w:trPr>
        <w:tc>
          <w:tcPr>
            <w:tcW w:w="2924" w:type="dxa"/>
            <w:tcBorders>
              <w:top w:val="single" w:sz="4" w:space="0" w:color="000000"/>
              <w:left w:val="single" w:sz="4" w:space="0" w:color="000000"/>
              <w:bottom w:val="single" w:sz="4" w:space="0" w:color="000000"/>
              <w:right w:val="single" w:sz="4" w:space="0" w:color="000000"/>
            </w:tcBorders>
          </w:tcPr>
          <w:p w14:paraId="6B474753" w14:textId="77777777" w:rsidR="00EB2E4A" w:rsidRPr="00306373" w:rsidRDefault="00FC2619">
            <w:pPr>
              <w:spacing w:after="0" w:line="259" w:lineRule="auto"/>
              <w:ind w:left="0" w:right="0" w:firstLine="0"/>
              <w:jc w:val="left"/>
              <w:rPr>
                <w:sz w:val="24"/>
                <w:szCs w:val="24"/>
              </w:rPr>
            </w:pPr>
            <w:r w:rsidRPr="00306373">
              <w:rPr>
                <w:sz w:val="24"/>
                <w:szCs w:val="24"/>
              </w:rPr>
              <w:t xml:space="preserve">Pass </w:t>
            </w:r>
          </w:p>
        </w:tc>
        <w:tc>
          <w:tcPr>
            <w:tcW w:w="2926" w:type="dxa"/>
            <w:tcBorders>
              <w:top w:val="single" w:sz="4" w:space="0" w:color="000000"/>
              <w:left w:val="single" w:sz="4" w:space="0" w:color="000000"/>
              <w:bottom w:val="single" w:sz="4" w:space="0" w:color="000000"/>
              <w:right w:val="single" w:sz="4" w:space="0" w:color="000000"/>
            </w:tcBorders>
          </w:tcPr>
          <w:p w14:paraId="28883570" w14:textId="77777777" w:rsidR="00EB2E4A" w:rsidRPr="00306373" w:rsidRDefault="00FC2619">
            <w:pPr>
              <w:spacing w:after="0" w:line="259" w:lineRule="auto"/>
              <w:ind w:left="2" w:right="0" w:firstLine="0"/>
              <w:jc w:val="left"/>
              <w:rPr>
                <w:sz w:val="24"/>
                <w:szCs w:val="24"/>
              </w:rPr>
            </w:pPr>
            <w:r w:rsidRPr="00306373">
              <w:rPr>
                <w:sz w:val="24"/>
                <w:szCs w:val="24"/>
              </w:rPr>
              <w:t xml:space="preserve">40-59% </w:t>
            </w:r>
          </w:p>
        </w:tc>
      </w:tr>
      <w:tr w:rsidR="00EB2E4A" w:rsidRPr="00306373" w14:paraId="1CABEAD8" w14:textId="77777777">
        <w:trPr>
          <w:trHeight w:val="353"/>
        </w:trPr>
        <w:tc>
          <w:tcPr>
            <w:tcW w:w="2924" w:type="dxa"/>
            <w:tcBorders>
              <w:top w:val="single" w:sz="4" w:space="0" w:color="000000"/>
              <w:left w:val="single" w:sz="4" w:space="0" w:color="000000"/>
              <w:bottom w:val="single" w:sz="4" w:space="0" w:color="000000"/>
              <w:right w:val="single" w:sz="4" w:space="0" w:color="000000"/>
            </w:tcBorders>
          </w:tcPr>
          <w:p w14:paraId="44C7A8F6" w14:textId="77777777" w:rsidR="00EB2E4A" w:rsidRPr="00306373" w:rsidRDefault="00FC2619">
            <w:pPr>
              <w:spacing w:after="0" w:line="259" w:lineRule="auto"/>
              <w:ind w:left="0" w:right="0" w:firstLine="0"/>
              <w:jc w:val="left"/>
              <w:rPr>
                <w:sz w:val="24"/>
                <w:szCs w:val="24"/>
              </w:rPr>
            </w:pPr>
            <w:r w:rsidRPr="00306373">
              <w:rPr>
                <w:sz w:val="24"/>
                <w:szCs w:val="24"/>
              </w:rPr>
              <w:t xml:space="preserve">Fail </w:t>
            </w:r>
          </w:p>
        </w:tc>
        <w:tc>
          <w:tcPr>
            <w:tcW w:w="2926" w:type="dxa"/>
            <w:tcBorders>
              <w:top w:val="single" w:sz="4" w:space="0" w:color="000000"/>
              <w:left w:val="single" w:sz="4" w:space="0" w:color="000000"/>
              <w:bottom w:val="single" w:sz="4" w:space="0" w:color="000000"/>
              <w:right w:val="single" w:sz="4" w:space="0" w:color="000000"/>
            </w:tcBorders>
          </w:tcPr>
          <w:p w14:paraId="3AA9BC5C" w14:textId="77777777" w:rsidR="00EB2E4A" w:rsidRPr="00306373" w:rsidRDefault="00FC2619">
            <w:pPr>
              <w:spacing w:after="0" w:line="259" w:lineRule="auto"/>
              <w:ind w:left="2" w:right="0" w:firstLine="0"/>
              <w:jc w:val="left"/>
              <w:rPr>
                <w:sz w:val="24"/>
                <w:szCs w:val="24"/>
              </w:rPr>
            </w:pPr>
            <w:r w:rsidRPr="00306373">
              <w:rPr>
                <w:sz w:val="24"/>
                <w:szCs w:val="24"/>
              </w:rPr>
              <w:t xml:space="preserve">0-39% </w:t>
            </w:r>
          </w:p>
        </w:tc>
      </w:tr>
    </w:tbl>
    <w:p w14:paraId="0A5D16A5" w14:textId="77777777" w:rsidR="00EB2E4A" w:rsidRPr="00306373" w:rsidRDefault="00FC2619">
      <w:pPr>
        <w:spacing w:after="158" w:line="259" w:lineRule="auto"/>
        <w:ind w:left="0" w:right="0" w:firstLine="0"/>
        <w:jc w:val="left"/>
        <w:rPr>
          <w:sz w:val="24"/>
          <w:szCs w:val="24"/>
        </w:rPr>
      </w:pPr>
      <w:r w:rsidRPr="00306373">
        <w:rPr>
          <w:sz w:val="24"/>
          <w:szCs w:val="24"/>
        </w:rPr>
        <w:t xml:space="preserve"> </w:t>
      </w:r>
    </w:p>
    <w:p w14:paraId="303A77EE" w14:textId="77777777" w:rsidR="00EB2E4A" w:rsidRPr="00306373" w:rsidRDefault="00FC2619">
      <w:pPr>
        <w:spacing w:after="0" w:line="371" w:lineRule="auto"/>
        <w:ind w:left="0" w:right="8966" w:firstLine="0"/>
        <w:jc w:val="left"/>
        <w:rPr>
          <w:sz w:val="24"/>
          <w:szCs w:val="24"/>
        </w:rPr>
      </w:pPr>
      <w:r w:rsidRPr="00306373">
        <w:rPr>
          <w:sz w:val="24"/>
          <w:szCs w:val="24"/>
        </w:rPr>
        <w:t xml:space="preserve">  </w:t>
      </w:r>
    </w:p>
    <w:p w14:paraId="4E17C3F2" w14:textId="77777777" w:rsidR="00EB2E4A" w:rsidRPr="00306373" w:rsidRDefault="00FC2619">
      <w:pPr>
        <w:spacing w:after="2" w:line="370" w:lineRule="auto"/>
        <w:ind w:left="0" w:right="8966" w:firstLine="0"/>
        <w:jc w:val="left"/>
        <w:rPr>
          <w:sz w:val="24"/>
          <w:szCs w:val="24"/>
        </w:rPr>
      </w:pPr>
      <w:r w:rsidRPr="00306373">
        <w:rPr>
          <w:sz w:val="24"/>
          <w:szCs w:val="24"/>
        </w:rPr>
        <w:t xml:space="preserve">  </w:t>
      </w:r>
    </w:p>
    <w:p w14:paraId="00C4F6A1" w14:textId="77777777" w:rsidR="00EB2E4A" w:rsidRPr="00306373" w:rsidRDefault="00FC2619">
      <w:pPr>
        <w:spacing w:after="158" w:line="259" w:lineRule="auto"/>
        <w:ind w:left="0" w:right="0" w:firstLine="0"/>
        <w:jc w:val="left"/>
        <w:rPr>
          <w:sz w:val="24"/>
          <w:szCs w:val="24"/>
        </w:rPr>
      </w:pPr>
      <w:r w:rsidRPr="00306373">
        <w:rPr>
          <w:sz w:val="24"/>
          <w:szCs w:val="24"/>
        </w:rPr>
        <w:t xml:space="preserve"> </w:t>
      </w:r>
    </w:p>
    <w:p w14:paraId="1F363E8E" w14:textId="52480C70" w:rsidR="00EB2E4A" w:rsidRPr="00756E6B" w:rsidRDefault="00FB3A3A" w:rsidP="00756E6B">
      <w:pPr>
        <w:pStyle w:val="ListParagraph"/>
        <w:numPr>
          <w:ilvl w:val="0"/>
          <w:numId w:val="2"/>
        </w:numPr>
        <w:spacing w:after="57" w:line="259" w:lineRule="auto"/>
        <w:ind w:right="0"/>
        <w:jc w:val="left"/>
        <w:rPr>
          <w:b/>
          <w:sz w:val="28"/>
          <w:szCs w:val="28"/>
        </w:rPr>
      </w:pPr>
      <w:r>
        <w:rPr>
          <w:b/>
          <w:sz w:val="28"/>
          <w:szCs w:val="28"/>
        </w:rPr>
        <w:t xml:space="preserve">10.4: </w:t>
      </w:r>
      <w:r w:rsidR="00FC2619" w:rsidRPr="00756E6B">
        <w:rPr>
          <w:b/>
          <w:sz w:val="28"/>
          <w:szCs w:val="28"/>
        </w:rPr>
        <w:t xml:space="preserve">Reporting Descriptors for Leaving Certificate </w:t>
      </w:r>
    </w:p>
    <w:p w14:paraId="7F0A8CAC" w14:textId="77777777" w:rsidR="00EB2E4A" w:rsidRPr="00306373" w:rsidRDefault="00FC2619">
      <w:pPr>
        <w:spacing w:after="158" w:line="259" w:lineRule="auto"/>
        <w:ind w:left="0" w:right="2285" w:firstLine="0"/>
        <w:jc w:val="right"/>
        <w:rPr>
          <w:sz w:val="24"/>
          <w:szCs w:val="24"/>
        </w:rPr>
      </w:pPr>
      <w:r w:rsidRPr="00306373">
        <w:rPr>
          <w:noProof/>
          <w:sz w:val="24"/>
          <w:szCs w:val="24"/>
        </w:rPr>
        <w:drawing>
          <wp:inline distT="0" distB="0" distL="0" distR="0" wp14:anchorId="287D2718" wp14:editId="69DECBCC">
            <wp:extent cx="2772156" cy="4398264"/>
            <wp:effectExtent l="0" t="0" r="0" b="0"/>
            <wp:docPr id="813903974" name="Picture 14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3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72156" cy="4398264"/>
                    </a:xfrm>
                    <a:prstGeom prst="rect">
                      <a:avLst/>
                    </a:prstGeom>
                  </pic:spPr>
                </pic:pic>
              </a:graphicData>
            </a:graphic>
          </wp:inline>
        </w:drawing>
      </w:r>
      <w:r w:rsidRPr="00306373">
        <w:rPr>
          <w:sz w:val="24"/>
          <w:szCs w:val="24"/>
        </w:rPr>
        <w:t xml:space="preserve"> </w:t>
      </w:r>
    </w:p>
    <w:p w14:paraId="52C3ABF1" w14:textId="77777777" w:rsidR="00EB2E4A" w:rsidRPr="00306373" w:rsidRDefault="00FC2619">
      <w:pPr>
        <w:spacing w:after="160" w:line="259" w:lineRule="auto"/>
        <w:ind w:left="0" w:right="0" w:firstLine="0"/>
        <w:jc w:val="left"/>
        <w:rPr>
          <w:sz w:val="24"/>
          <w:szCs w:val="24"/>
        </w:rPr>
      </w:pPr>
      <w:r w:rsidRPr="00306373">
        <w:rPr>
          <w:sz w:val="24"/>
          <w:szCs w:val="24"/>
        </w:rPr>
        <w:t xml:space="preserve"> </w:t>
      </w:r>
    </w:p>
    <w:p w14:paraId="10A8BD53" w14:textId="77777777" w:rsidR="00756E6B" w:rsidRDefault="00756E6B" w:rsidP="00756E6B">
      <w:pPr>
        <w:pStyle w:val="ListParagraph"/>
        <w:spacing w:after="3" w:line="259" w:lineRule="auto"/>
        <w:ind w:left="705" w:right="0" w:firstLine="0"/>
        <w:jc w:val="left"/>
        <w:rPr>
          <w:b/>
          <w:sz w:val="28"/>
          <w:szCs w:val="28"/>
        </w:rPr>
      </w:pPr>
    </w:p>
    <w:p w14:paraId="37A80BC0" w14:textId="1E9F1E6E" w:rsidR="00EB2E4A" w:rsidRPr="00756E6B" w:rsidRDefault="00FB3A3A" w:rsidP="00756E6B">
      <w:pPr>
        <w:pStyle w:val="ListParagraph"/>
        <w:numPr>
          <w:ilvl w:val="0"/>
          <w:numId w:val="2"/>
        </w:numPr>
        <w:spacing w:after="3" w:line="259" w:lineRule="auto"/>
        <w:ind w:right="0"/>
        <w:jc w:val="left"/>
        <w:rPr>
          <w:b/>
          <w:sz w:val="28"/>
          <w:szCs w:val="28"/>
        </w:rPr>
      </w:pPr>
      <w:r>
        <w:rPr>
          <w:b/>
          <w:sz w:val="28"/>
          <w:szCs w:val="28"/>
        </w:rPr>
        <w:t xml:space="preserve">10.5: </w:t>
      </w:r>
      <w:r w:rsidR="00FC2619" w:rsidRPr="00756E6B">
        <w:rPr>
          <w:b/>
          <w:sz w:val="28"/>
          <w:szCs w:val="28"/>
        </w:rPr>
        <w:t xml:space="preserve">Reporting Descriptors for Leaving Certificate Applied </w:t>
      </w:r>
    </w:p>
    <w:tbl>
      <w:tblPr>
        <w:tblStyle w:val="TableGrid1"/>
        <w:tblW w:w="7754" w:type="dxa"/>
        <w:tblInd w:w="638" w:type="dxa"/>
        <w:tblCellMar>
          <w:top w:w="187" w:type="dxa"/>
          <w:bottom w:w="45" w:type="dxa"/>
        </w:tblCellMar>
        <w:tblLook w:val="04A0" w:firstRow="1" w:lastRow="0" w:firstColumn="1" w:lastColumn="0" w:noHBand="0" w:noVBand="1"/>
      </w:tblPr>
      <w:tblGrid>
        <w:gridCol w:w="1976"/>
        <w:gridCol w:w="569"/>
        <w:gridCol w:w="1223"/>
        <w:gridCol w:w="3986"/>
      </w:tblGrid>
      <w:tr w:rsidR="00EB2E4A" w:rsidRPr="00306373" w14:paraId="47A902DE" w14:textId="77777777">
        <w:trPr>
          <w:trHeight w:val="450"/>
        </w:trPr>
        <w:tc>
          <w:tcPr>
            <w:tcW w:w="2003" w:type="dxa"/>
            <w:tcBorders>
              <w:top w:val="single" w:sz="6" w:space="0" w:color="A0A0A0"/>
              <w:left w:val="single" w:sz="6" w:space="0" w:color="F0F0F0"/>
              <w:bottom w:val="single" w:sz="6" w:space="0" w:color="A0A0A0"/>
              <w:right w:val="nil"/>
            </w:tcBorders>
            <w:vAlign w:val="bottom"/>
          </w:tcPr>
          <w:p w14:paraId="44D79E5D" w14:textId="77777777" w:rsidR="00EB2E4A" w:rsidRPr="00306373" w:rsidRDefault="00FC2619">
            <w:pPr>
              <w:spacing w:after="0" w:line="259" w:lineRule="auto"/>
              <w:ind w:left="41" w:right="0" w:firstLine="0"/>
              <w:jc w:val="left"/>
              <w:rPr>
                <w:sz w:val="24"/>
                <w:szCs w:val="24"/>
              </w:rPr>
            </w:pPr>
            <w:r w:rsidRPr="00306373">
              <w:rPr>
                <w:color w:val="444444"/>
                <w:sz w:val="24"/>
                <w:szCs w:val="24"/>
              </w:rPr>
              <w:lastRenderedPageBreak/>
              <w:t xml:space="preserve">Level </w:t>
            </w:r>
          </w:p>
        </w:tc>
        <w:tc>
          <w:tcPr>
            <w:tcW w:w="578" w:type="dxa"/>
            <w:tcBorders>
              <w:top w:val="single" w:sz="6" w:space="0" w:color="A0A0A0"/>
              <w:left w:val="nil"/>
              <w:bottom w:val="single" w:sz="6" w:space="0" w:color="A0A0A0"/>
              <w:right w:val="nil"/>
            </w:tcBorders>
          </w:tcPr>
          <w:p w14:paraId="1EE338EB" w14:textId="77777777" w:rsidR="00EB2E4A" w:rsidRPr="00306373" w:rsidRDefault="00EB2E4A">
            <w:pPr>
              <w:spacing w:after="160" w:line="259" w:lineRule="auto"/>
              <w:ind w:left="0" w:right="0" w:firstLine="0"/>
              <w:jc w:val="left"/>
              <w:rPr>
                <w:sz w:val="24"/>
                <w:szCs w:val="24"/>
              </w:rPr>
            </w:pPr>
          </w:p>
        </w:tc>
        <w:tc>
          <w:tcPr>
            <w:tcW w:w="1091" w:type="dxa"/>
            <w:tcBorders>
              <w:top w:val="single" w:sz="6" w:space="0" w:color="A0A0A0"/>
              <w:left w:val="nil"/>
              <w:bottom w:val="single" w:sz="6" w:space="0" w:color="A0A0A0"/>
              <w:right w:val="single" w:sz="6" w:space="0" w:color="A0A0A0"/>
            </w:tcBorders>
          </w:tcPr>
          <w:p w14:paraId="0E0B4EC4" w14:textId="77777777" w:rsidR="00EB2E4A" w:rsidRPr="00306373" w:rsidRDefault="00EB2E4A">
            <w:pPr>
              <w:spacing w:after="160" w:line="259" w:lineRule="auto"/>
              <w:ind w:left="0" w:right="0" w:firstLine="0"/>
              <w:jc w:val="left"/>
              <w:rPr>
                <w:sz w:val="24"/>
                <w:szCs w:val="24"/>
              </w:rPr>
            </w:pPr>
          </w:p>
        </w:tc>
        <w:tc>
          <w:tcPr>
            <w:tcW w:w="4081" w:type="dxa"/>
            <w:tcBorders>
              <w:top w:val="single" w:sz="6" w:space="0" w:color="A0A0A0"/>
              <w:left w:val="single" w:sz="6" w:space="0" w:color="A0A0A0"/>
              <w:bottom w:val="single" w:sz="6" w:space="0" w:color="A0A0A0"/>
              <w:right w:val="single" w:sz="6" w:space="0" w:color="A0A0A0"/>
            </w:tcBorders>
            <w:vAlign w:val="bottom"/>
          </w:tcPr>
          <w:p w14:paraId="62D95BF0" w14:textId="77777777" w:rsidR="00EB2E4A" w:rsidRPr="00306373" w:rsidRDefault="00FC2619">
            <w:pPr>
              <w:spacing w:after="0" w:line="259" w:lineRule="auto"/>
              <w:ind w:left="43" w:right="0" w:firstLine="0"/>
              <w:jc w:val="left"/>
              <w:rPr>
                <w:sz w:val="24"/>
                <w:szCs w:val="24"/>
              </w:rPr>
            </w:pPr>
            <w:r w:rsidRPr="00306373">
              <w:rPr>
                <w:color w:val="444444"/>
                <w:sz w:val="24"/>
                <w:szCs w:val="24"/>
              </w:rPr>
              <w:t xml:space="preserve">Marks and Credits Required </w:t>
            </w:r>
          </w:p>
        </w:tc>
      </w:tr>
      <w:tr w:rsidR="00EB2E4A" w:rsidRPr="00306373" w14:paraId="46BA06FB" w14:textId="77777777">
        <w:trPr>
          <w:trHeight w:val="811"/>
        </w:trPr>
        <w:tc>
          <w:tcPr>
            <w:tcW w:w="2003" w:type="dxa"/>
            <w:tcBorders>
              <w:top w:val="single" w:sz="6" w:space="0" w:color="A0A0A0"/>
              <w:left w:val="single" w:sz="6" w:space="0" w:color="F0F0F0"/>
              <w:bottom w:val="single" w:sz="6" w:space="0" w:color="A0A0A0"/>
              <w:right w:val="nil"/>
            </w:tcBorders>
            <w:vAlign w:val="bottom"/>
          </w:tcPr>
          <w:p w14:paraId="1BDF0D93" w14:textId="55BF4A03" w:rsidR="00AF76C9" w:rsidRPr="00306373" w:rsidRDefault="00FC2619">
            <w:pPr>
              <w:spacing w:after="0" w:line="259" w:lineRule="auto"/>
              <w:ind w:left="41" w:right="0" w:firstLine="0"/>
              <w:jc w:val="left"/>
              <w:rPr>
                <w:color w:val="444444"/>
                <w:sz w:val="24"/>
                <w:szCs w:val="24"/>
              </w:rPr>
            </w:pPr>
            <w:r w:rsidRPr="00306373">
              <w:rPr>
                <w:color w:val="444444"/>
                <w:sz w:val="24"/>
                <w:szCs w:val="24"/>
              </w:rPr>
              <w:t xml:space="preserve">Marking system </w:t>
            </w:r>
            <w:r w:rsidR="001C249A" w:rsidRPr="00306373">
              <w:rPr>
                <w:color w:val="444444"/>
                <w:sz w:val="24"/>
                <w:szCs w:val="24"/>
              </w:rPr>
              <w:t>g</w:t>
            </w:r>
            <w:r w:rsidRPr="00306373">
              <w:rPr>
                <w:color w:val="444444"/>
                <w:sz w:val="24"/>
                <w:szCs w:val="24"/>
              </w:rPr>
              <w:t>rades</w:t>
            </w:r>
          </w:p>
          <w:p w14:paraId="63D7B372" w14:textId="77777777" w:rsidR="00AF76C9" w:rsidRPr="00306373" w:rsidRDefault="00AF76C9">
            <w:pPr>
              <w:spacing w:after="0" w:line="259" w:lineRule="auto"/>
              <w:ind w:left="41" w:right="0" w:firstLine="0"/>
              <w:jc w:val="left"/>
              <w:rPr>
                <w:color w:val="444444"/>
                <w:sz w:val="24"/>
                <w:szCs w:val="24"/>
              </w:rPr>
            </w:pPr>
          </w:p>
          <w:p w14:paraId="39DFE214" w14:textId="661A5941" w:rsidR="00EB2E4A" w:rsidRPr="00306373" w:rsidRDefault="00FC2619">
            <w:pPr>
              <w:spacing w:after="0" w:line="259" w:lineRule="auto"/>
              <w:ind w:left="41" w:right="0" w:firstLine="0"/>
              <w:jc w:val="left"/>
              <w:rPr>
                <w:sz w:val="24"/>
                <w:szCs w:val="24"/>
              </w:rPr>
            </w:pPr>
            <w:r w:rsidRPr="00306373">
              <w:rPr>
                <w:color w:val="444444"/>
                <w:sz w:val="24"/>
                <w:szCs w:val="24"/>
              </w:rPr>
              <w:t xml:space="preserve">Pass </w:t>
            </w:r>
          </w:p>
        </w:tc>
        <w:tc>
          <w:tcPr>
            <w:tcW w:w="578" w:type="dxa"/>
            <w:tcBorders>
              <w:top w:val="single" w:sz="6" w:space="0" w:color="A0A0A0"/>
              <w:left w:val="nil"/>
              <w:bottom w:val="single" w:sz="6" w:space="0" w:color="A0A0A0"/>
              <w:right w:val="nil"/>
            </w:tcBorders>
          </w:tcPr>
          <w:p w14:paraId="5CF0F487" w14:textId="77777777" w:rsidR="00EB2E4A" w:rsidRPr="00306373" w:rsidRDefault="00FC2619">
            <w:pPr>
              <w:spacing w:after="0" w:line="259" w:lineRule="auto"/>
              <w:ind w:left="0" w:right="0" w:firstLine="0"/>
              <w:jc w:val="left"/>
              <w:rPr>
                <w:sz w:val="24"/>
                <w:szCs w:val="24"/>
              </w:rPr>
            </w:pPr>
            <w:r w:rsidRPr="00306373">
              <w:rPr>
                <w:color w:val="444444"/>
                <w:sz w:val="24"/>
                <w:szCs w:val="24"/>
              </w:rPr>
              <w:t xml:space="preserve">for </w:t>
            </w:r>
          </w:p>
        </w:tc>
        <w:tc>
          <w:tcPr>
            <w:tcW w:w="1091" w:type="dxa"/>
            <w:tcBorders>
              <w:top w:val="single" w:sz="6" w:space="0" w:color="A0A0A0"/>
              <w:left w:val="nil"/>
              <w:bottom w:val="single" w:sz="6" w:space="0" w:color="A0A0A0"/>
              <w:right w:val="single" w:sz="6" w:space="0" w:color="A0A0A0"/>
            </w:tcBorders>
          </w:tcPr>
          <w:p w14:paraId="22E1C206" w14:textId="77777777" w:rsidR="00EB2E4A" w:rsidRPr="00306373" w:rsidRDefault="00FC2619">
            <w:pPr>
              <w:spacing w:after="0" w:line="259" w:lineRule="auto"/>
              <w:ind w:left="0" w:right="0" w:firstLine="0"/>
              <w:rPr>
                <w:sz w:val="24"/>
                <w:szCs w:val="24"/>
              </w:rPr>
            </w:pPr>
            <w:r w:rsidRPr="00306373">
              <w:rPr>
                <w:color w:val="444444"/>
                <w:sz w:val="24"/>
                <w:szCs w:val="24"/>
              </w:rPr>
              <w:t xml:space="preserve">examination </w:t>
            </w:r>
          </w:p>
        </w:tc>
        <w:tc>
          <w:tcPr>
            <w:tcW w:w="4081" w:type="dxa"/>
            <w:tcBorders>
              <w:top w:val="single" w:sz="6" w:space="0" w:color="A0A0A0"/>
              <w:left w:val="single" w:sz="6" w:space="0" w:color="A0A0A0"/>
              <w:bottom w:val="single" w:sz="6" w:space="0" w:color="A0A0A0"/>
              <w:right w:val="single" w:sz="6" w:space="0" w:color="A0A0A0"/>
            </w:tcBorders>
          </w:tcPr>
          <w:p w14:paraId="0BC9910C" w14:textId="650C0F21" w:rsidR="00AF76C9" w:rsidRPr="00306373" w:rsidRDefault="00AF76C9">
            <w:pPr>
              <w:spacing w:after="0" w:line="259" w:lineRule="auto"/>
              <w:ind w:left="43" w:right="0" w:firstLine="0"/>
              <w:jc w:val="left"/>
              <w:rPr>
                <w:color w:val="444444"/>
                <w:sz w:val="24"/>
                <w:szCs w:val="24"/>
              </w:rPr>
            </w:pPr>
          </w:p>
          <w:p w14:paraId="1AAD425A" w14:textId="77777777" w:rsidR="00AF76C9" w:rsidRPr="00306373" w:rsidRDefault="00AF76C9">
            <w:pPr>
              <w:spacing w:after="0" w:line="259" w:lineRule="auto"/>
              <w:ind w:left="43" w:right="0" w:firstLine="0"/>
              <w:jc w:val="left"/>
              <w:rPr>
                <w:color w:val="444444"/>
                <w:sz w:val="24"/>
                <w:szCs w:val="24"/>
              </w:rPr>
            </w:pPr>
          </w:p>
          <w:p w14:paraId="5541EEEF" w14:textId="77777777" w:rsidR="00AF76C9" w:rsidRPr="00306373" w:rsidRDefault="00AF76C9">
            <w:pPr>
              <w:spacing w:after="0" w:line="259" w:lineRule="auto"/>
              <w:ind w:left="43" w:right="0" w:firstLine="0"/>
              <w:jc w:val="left"/>
              <w:rPr>
                <w:color w:val="444444"/>
                <w:sz w:val="24"/>
                <w:szCs w:val="24"/>
              </w:rPr>
            </w:pPr>
          </w:p>
          <w:p w14:paraId="49DD37FF" w14:textId="4ECE23D8" w:rsidR="00EB2E4A" w:rsidRPr="00306373" w:rsidRDefault="00FC2619">
            <w:pPr>
              <w:spacing w:after="0" w:line="259" w:lineRule="auto"/>
              <w:ind w:left="43" w:right="0" w:firstLine="0"/>
              <w:jc w:val="left"/>
              <w:rPr>
                <w:sz w:val="24"/>
                <w:szCs w:val="24"/>
              </w:rPr>
            </w:pPr>
            <w:r w:rsidRPr="00306373">
              <w:rPr>
                <w:color w:val="444444"/>
                <w:sz w:val="24"/>
                <w:szCs w:val="24"/>
              </w:rPr>
              <w:t xml:space="preserve">60-69% (120-139 credits) </w:t>
            </w:r>
          </w:p>
        </w:tc>
      </w:tr>
      <w:tr w:rsidR="00EB2E4A" w:rsidRPr="00306373" w14:paraId="46FA7EA3" w14:textId="77777777">
        <w:trPr>
          <w:trHeight w:val="449"/>
        </w:trPr>
        <w:tc>
          <w:tcPr>
            <w:tcW w:w="2003" w:type="dxa"/>
            <w:tcBorders>
              <w:top w:val="single" w:sz="6" w:space="0" w:color="A0A0A0"/>
              <w:left w:val="single" w:sz="6" w:space="0" w:color="F0F0F0"/>
              <w:bottom w:val="single" w:sz="6" w:space="0" w:color="A0A0A0"/>
              <w:right w:val="nil"/>
            </w:tcBorders>
            <w:vAlign w:val="bottom"/>
          </w:tcPr>
          <w:p w14:paraId="69AAA0C0" w14:textId="77777777" w:rsidR="00EB2E4A" w:rsidRPr="00306373" w:rsidRDefault="00FC2619">
            <w:pPr>
              <w:spacing w:after="0" w:line="259" w:lineRule="auto"/>
              <w:ind w:left="41" w:right="0" w:firstLine="0"/>
              <w:jc w:val="left"/>
              <w:rPr>
                <w:sz w:val="24"/>
                <w:szCs w:val="24"/>
              </w:rPr>
            </w:pPr>
            <w:r w:rsidRPr="00306373">
              <w:rPr>
                <w:color w:val="444444"/>
                <w:sz w:val="24"/>
                <w:szCs w:val="24"/>
              </w:rPr>
              <w:t xml:space="preserve">Merit </w:t>
            </w:r>
          </w:p>
        </w:tc>
        <w:tc>
          <w:tcPr>
            <w:tcW w:w="578" w:type="dxa"/>
            <w:tcBorders>
              <w:top w:val="single" w:sz="6" w:space="0" w:color="A0A0A0"/>
              <w:left w:val="nil"/>
              <w:bottom w:val="single" w:sz="6" w:space="0" w:color="A0A0A0"/>
              <w:right w:val="nil"/>
            </w:tcBorders>
          </w:tcPr>
          <w:p w14:paraId="51E5D039" w14:textId="77777777" w:rsidR="00EB2E4A" w:rsidRPr="00306373" w:rsidRDefault="00EB2E4A">
            <w:pPr>
              <w:spacing w:after="160" w:line="259" w:lineRule="auto"/>
              <w:ind w:left="0" w:right="0" w:firstLine="0"/>
              <w:jc w:val="left"/>
              <w:rPr>
                <w:sz w:val="24"/>
                <w:szCs w:val="24"/>
              </w:rPr>
            </w:pPr>
          </w:p>
        </w:tc>
        <w:tc>
          <w:tcPr>
            <w:tcW w:w="1091" w:type="dxa"/>
            <w:tcBorders>
              <w:top w:val="single" w:sz="6" w:space="0" w:color="A0A0A0"/>
              <w:left w:val="nil"/>
              <w:bottom w:val="single" w:sz="6" w:space="0" w:color="A0A0A0"/>
              <w:right w:val="single" w:sz="6" w:space="0" w:color="A0A0A0"/>
            </w:tcBorders>
          </w:tcPr>
          <w:p w14:paraId="7871F8D0" w14:textId="77777777" w:rsidR="00EB2E4A" w:rsidRPr="00306373" w:rsidRDefault="00EB2E4A">
            <w:pPr>
              <w:spacing w:after="160" w:line="259" w:lineRule="auto"/>
              <w:ind w:left="0" w:right="0" w:firstLine="0"/>
              <w:jc w:val="left"/>
              <w:rPr>
                <w:sz w:val="24"/>
                <w:szCs w:val="24"/>
              </w:rPr>
            </w:pPr>
          </w:p>
        </w:tc>
        <w:tc>
          <w:tcPr>
            <w:tcW w:w="4081" w:type="dxa"/>
            <w:tcBorders>
              <w:top w:val="single" w:sz="6" w:space="0" w:color="A0A0A0"/>
              <w:left w:val="single" w:sz="6" w:space="0" w:color="A0A0A0"/>
              <w:bottom w:val="single" w:sz="6" w:space="0" w:color="A0A0A0"/>
              <w:right w:val="single" w:sz="6" w:space="0" w:color="A0A0A0"/>
            </w:tcBorders>
            <w:vAlign w:val="bottom"/>
          </w:tcPr>
          <w:p w14:paraId="47634929" w14:textId="77777777" w:rsidR="00EB2E4A" w:rsidRPr="00306373" w:rsidRDefault="00FC2619">
            <w:pPr>
              <w:spacing w:after="0" w:line="259" w:lineRule="auto"/>
              <w:ind w:left="43" w:right="0" w:firstLine="0"/>
              <w:jc w:val="left"/>
              <w:rPr>
                <w:sz w:val="24"/>
                <w:szCs w:val="24"/>
              </w:rPr>
            </w:pPr>
            <w:r w:rsidRPr="00306373">
              <w:rPr>
                <w:color w:val="444444"/>
                <w:sz w:val="24"/>
                <w:szCs w:val="24"/>
              </w:rPr>
              <w:t xml:space="preserve">70-84% (140-169 credits) </w:t>
            </w:r>
          </w:p>
        </w:tc>
      </w:tr>
      <w:tr w:rsidR="00EB2E4A" w:rsidRPr="00306373" w14:paraId="16A4347E" w14:textId="77777777">
        <w:trPr>
          <w:trHeight w:val="450"/>
        </w:trPr>
        <w:tc>
          <w:tcPr>
            <w:tcW w:w="2003" w:type="dxa"/>
            <w:tcBorders>
              <w:top w:val="single" w:sz="6" w:space="0" w:color="A0A0A0"/>
              <w:left w:val="single" w:sz="6" w:space="0" w:color="F0F0F0"/>
              <w:bottom w:val="single" w:sz="6" w:space="0" w:color="A0A0A0"/>
              <w:right w:val="nil"/>
            </w:tcBorders>
            <w:vAlign w:val="bottom"/>
          </w:tcPr>
          <w:p w14:paraId="12D91DC4" w14:textId="77777777" w:rsidR="00EB2E4A" w:rsidRPr="00306373" w:rsidRDefault="00FC2619">
            <w:pPr>
              <w:spacing w:after="0" w:line="259" w:lineRule="auto"/>
              <w:ind w:left="41" w:right="0" w:firstLine="0"/>
              <w:jc w:val="left"/>
              <w:rPr>
                <w:sz w:val="24"/>
                <w:szCs w:val="24"/>
              </w:rPr>
            </w:pPr>
            <w:r w:rsidRPr="00306373">
              <w:rPr>
                <w:color w:val="444444"/>
                <w:sz w:val="24"/>
                <w:szCs w:val="24"/>
              </w:rPr>
              <w:t xml:space="preserve">Distinction </w:t>
            </w:r>
          </w:p>
        </w:tc>
        <w:tc>
          <w:tcPr>
            <w:tcW w:w="578" w:type="dxa"/>
            <w:tcBorders>
              <w:top w:val="single" w:sz="6" w:space="0" w:color="A0A0A0"/>
              <w:left w:val="nil"/>
              <w:bottom w:val="single" w:sz="6" w:space="0" w:color="A0A0A0"/>
              <w:right w:val="nil"/>
            </w:tcBorders>
          </w:tcPr>
          <w:p w14:paraId="2E57A6EB" w14:textId="77777777" w:rsidR="00EB2E4A" w:rsidRPr="00306373" w:rsidRDefault="00EB2E4A">
            <w:pPr>
              <w:spacing w:after="160" w:line="259" w:lineRule="auto"/>
              <w:ind w:left="0" w:right="0" w:firstLine="0"/>
              <w:jc w:val="left"/>
              <w:rPr>
                <w:sz w:val="24"/>
                <w:szCs w:val="24"/>
              </w:rPr>
            </w:pPr>
          </w:p>
        </w:tc>
        <w:tc>
          <w:tcPr>
            <w:tcW w:w="1091" w:type="dxa"/>
            <w:tcBorders>
              <w:top w:val="single" w:sz="6" w:space="0" w:color="A0A0A0"/>
              <w:left w:val="nil"/>
              <w:bottom w:val="single" w:sz="6" w:space="0" w:color="A0A0A0"/>
              <w:right w:val="single" w:sz="6" w:space="0" w:color="A0A0A0"/>
            </w:tcBorders>
          </w:tcPr>
          <w:p w14:paraId="73AB607B" w14:textId="77777777" w:rsidR="00EB2E4A" w:rsidRPr="00306373" w:rsidRDefault="00EB2E4A">
            <w:pPr>
              <w:spacing w:after="160" w:line="259" w:lineRule="auto"/>
              <w:ind w:left="0" w:right="0" w:firstLine="0"/>
              <w:jc w:val="left"/>
              <w:rPr>
                <w:sz w:val="24"/>
                <w:szCs w:val="24"/>
              </w:rPr>
            </w:pPr>
          </w:p>
        </w:tc>
        <w:tc>
          <w:tcPr>
            <w:tcW w:w="4081" w:type="dxa"/>
            <w:tcBorders>
              <w:top w:val="single" w:sz="6" w:space="0" w:color="A0A0A0"/>
              <w:left w:val="single" w:sz="6" w:space="0" w:color="A0A0A0"/>
              <w:bottom w:val="single" w:sz="6" w:space="0" w:color="A0A0A0"/>
              <w:right w:val="single" w:sz="6" w:space="0" w:color="A0A0A0"/>
            </w:tcBorders>
            <w:vAlign w:val="bottom"/>
          </w:tcPr>
          <w:p w14:paraId="10A14A18" w14:textId="77777777" w:rsidR="00EB2E4A" w:rsidRPr="00306373" w:rsidRDefault="00FC2619">
            <w:pPr>
              <w:spacing w:after="0" w:line="259" w:lineRule="auto"/>
              <w:ind w:left="43" w:right="0" w:firstLine="0"/>
              <w:jc w:val="left"/>
              <w:rPr>
                <w:sz w:val="24"/>
                <w:szCs w:val="24"/>
              </w:rPr>
            </w:pPr>
            <w:r w:rsidRPr="00306373">
              <w:rPr>
                <w:color w:val="444444"/>
                <w:sz w:val="24"/>
                <w:szCs w:val="24"/>
              </w:rPr>
              <w:t xml:space="preserve">85-100% (170-200 credits) </w:t>
            </w:r>
          </w:p>
        </w:tc>
      </w:tr>
    </w:tbl>
    <w:p w14:paraId="347E7AF9" w14:textId="23DFDC38" w:rsidR="00EB2E4A" w:rsidRPr="00306373" w:rsidRDefault="00FC2619">
      <w:pPr>
        <w:spacing w:after="220" w:line="259" w:lineRule="auto"/>
        <w:ind w:left="0" w:right="0" w:firstLine="0"/>
        <w:jc w:val="left"/>
        <w:rPr>
          <w:sz w:val="24"/>
          <w:szCs w:val="24"/>
        </w:rPr>
      </w:pPr>
      <w:r w:rsidRPr="00306373">
        <w:rPr>
          <w:sz w:val="24"/>
          <w:szCs w:val="24"/>
        </w:rPr>
        <w:t xml:space="preserve"> </w:t>
      </w:r>
    </w:p>
    <w:p w14:paraId="5E100AC9" w14:textId="77777777" w:rsidR="00E93DF9" w:rsidRPr="00306373" w:rsidRDefault="00E93DF9">
      <w:pPr>
        <w:spacing w:after="220" w:line="259" w:lineRule="auto"/>
        <w:ind w:left="0" w:right="0" w:firstLine="0"/>
        <w:jc w:val="left"/>
        <w:rPr>
          <w:sz w:val="24"/>
          <w:szCs w:val="24"/>
        </w:rPr>
      </w:pPr>
    </w:p>
    <w:p w14:paraId="6BCCA656" w14:textId="581DB59C" w:rsidR="00EB2E4A" w:rsidRDefault="00FB3A3A" w:rsidP="00FB3A3A">
      <w:pPr>
        <w:spacing w:after="0" w:line="259" w:lineRule="auto"/>
        <w:ind w:right="2922"/>
        <w:rPr>
          <w:b/>
          <w:i/>
          <w:sz w:val="32"/>
          <w:szCs w:val="32"/>
          <w:u w:val="single"/>
        </w:rPr>
      </w:pPr>
      <w:r>
        <w:rPr>
          <w:b/>
          <w:i/>
          <w:sz w:val="32"/>
          <w:szCs w:val="32"/>
          <w:u w:val="single"/>
        </w:rPr>
        <w:t xml:space="preserve">11.0: </w:t>
      </w:r>
      <w:r w:rsidR="00FC2619" w:rsidRPr="00756E6B">
        <w:rPr>
          <w:b/>
          <w:i/>
          <w:sz w:val="32"/>
          <w:szCs w:val="32"/>
          <w:u w:val="single"/>
        </w:rPr>
        <w:t xml:space="preserve">Formal Assessment </w:t>
      </w:r>
      <w:r w:rsidRPr="00756E6B">
        <w:rPr>
          <w:b/>
          <w:i/>
          <w:sz w:val="32"/>
          <w:szCs w:val="32"/>
          <w:u w:val="single"/>
        </w:rPr>
        <w:t>Calendar:</w:t>
      </w:r>
    </w:p>
    <w:p w14:paraId="5654775F" w14:textId="017459BF" w:rsidR="00FB3A3A" w:rsidRDefault="00FB3A3A" w:rsidP="00FB3A3A">
      <w:pPr>
        <w:spacing w:after="0" w:line="259" w:lineRule="auto"/>
        <w:ind w:right="2922"/>
        <w:rPr>
          <w:b/>
          <w:i/>
          <w:sz w:val="32"/>
          <w:szCs w:val="32"/>
          <w:u w:val="single"/>
        </w:rPr>
      </w:pPr>
    </w:p>
    <w:p w14:paraId="67A3ACE1" w14:textId="77777777" w:rsidR="00FB3A3A" w:rsidRPr="00756E6B" w:rsidRDefault="00FB3A3A" w:rsidP="00FB3A3A">
      <w:pPr>
        <w:spacing w:after="0" w:line="259" w:lineRule="auto"/>
        <w:ind w:right="2922"/>
        <w:rPr>
          <w:b/>
          <w:i/>
          <w:sz w:val="32"/>
          <w:szCs w:val="32"/>
          <w:u w:val="single"/>
        </w:rPr>
      </w:pPr>
    </w:p>
    <w:tbl>
      <w:tblPr>
        <w:tblStyle w:val="TableGrid1"/>
        <w:tblW w:w="9018" w:type="dxa"/>
        <w:tblInd w:w="5" w:type="dxa"/>
        <w:tblCellMar>
          <w:top w:w="46" w:type="dxa"/>
          <w:left w:w="108" w:type="dxa"/>
          <w:right w:w="56" w:type="dxa"/>
        </w:tblCellMar>
        <w:tblLook w:val="04A0" w:firstRow="1" w:lastRow="0" w:firstColumn="1" w:lastColumn="0" w:noHBand="0" w:noVBand="1"/>
      </w:tblPr>
      <w:tblGrid>
        <w:gridCol w:w="1697"/>
        <w:gridCol w:w="7321"/>
      </w:tblGrid>
      <w:tr w:rsidR="00EB2E4A" w:rsidRPr="00306373" w14:paraId="2A84FF3B" w14:textId="77777777" w:rsidTr="723953DD">
        <w:trPr>
          <w:trHeight w:val="10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1632CC" w14:textId="77777777" w:rsidR="00EB2E4A" w:rsidRPr="00306373" w:rsidRDefault="00FC2619">
            <w:pPr>
              <w:spacing w:after="0" w:line="259" w:lineRule="auto"/>
              <w:ind w:left="0" w:right="0" w:firstLine="0"/>
              <w:jc w:val="left"/>
              <w:rPr>
                <w:sz w:val="24"/>
                <w:szCs w:val="24"/>
              </w:rPr>
            </w:pPr>
            <w:r w:rsidRPr="00306373">
              <w:rPr>
                <w:sz w:val="24"/>
                <w:szCs w:val="24"/>
              </w:rPr>
              <w:t>1</w:t>
            </w:r>
            <w:r w:rsidRPr="00306373">
              <w:rPr>
                <w:sz w:val="24"/>
                <w:szCs w:val="24"/>
                <w:vertAlign w:val="superscript"/>
              </w:rPr>
              <w:t>st</w:t>
            </w:r>
            <w:r w:rsidRPr="00306373">
              <w:rPr>
                <w:sz w:val="24"/>
                <w:szCs w:val="24"/>
              </w:rPr>
              <w:t xml:space="preserve"> Year </w:t>
            </w:r>
          </w:p>
        </w:tc>
        <w:tc>
          <w:tcPr>
            <w:tcW w:w="73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5113A1" w14:textId="50E2E9D0" w:rsidR="00610B56" w:rsidRPr="00306373" w:rsidRDefault="00610B56">
            <w:pPr>
              <w:spacing w:after="0" w:line="259" w:lineRule="auto"/>
              <w:ind w:left="0" w:right="0" w:firstLine="0"/>
              <w:jc w:val="left"/>
              <w:rPr>
                <w:sz w:val="24"/>
                <w:szCs w:val="24"/>
              </w:rPr>
            </w:pPr>
            <w:r w:rsidRPr="00306373">
              <w:rPr>
                <w:sz w:val="24"/>
                <w:szCs w:val="24"/>
              </w:rPr>
              <w:t>CAT 4 – October</w:t>
            </w:r>
          </w:p>
          <w:p w14:paraId="0673924B" w14:textId="6D0D01E6" w:rsidR="00610B56" w:rsidRPr="00306373" w:rsidRDefault="00610B56">
            <w:pPr>
              <w:spacing w:after="0" w:line="259" w:lineRule="auto"/>
              <w:ind w:left="0" w:right="0" w:firstLine="0"/>
              <w:jc w:val="left"/>
              <w:rPr>
                <w:sz w:val="24"/>
                <w:szCs w:val="24"/>
              </w:rPr>
            </w:pPr>
            <w:r w:rsidRPr="00306373">
              <w:rPr>
                <w:sz w:val="24"/>
                <w:szCs w:val="24"/>
              </w:rPr>
              <w:t>NGRT and WRAT</w:t>
            </w:r>
          </w:p>
          <w:p w14:paraId="5FA771D5" w14:textId="0877AFA9" w:rsidR="00EB2E4A" w:rsidRPr="00306373" w:rsidRDefault="00756E6B">
            <w:pPr>
              <w:spacing w:after="0" w:line="259" w:lineRule="auto"/>
              <w:ind w:left="0" w:right="0" w:firstLine="0"/>
              <w:jc w:val="left"/>
              <w:rPr>
                <w:sz w:val="24"/>
                <w:szCs w:val="24"/>
              </w:rPr>
            </w:pPr>
            <w:r>
              <w:rPr>
                <w:sz w:val="24"/>
                <w:szCs w:val="24"/>
              </w:rPr>
              <w:t xml:space="preserve">Winter Assessments: November </w:t>
            </w:r>
          </w:p>
          <w:p w14:paraId="35C6DB49" w14:textId="77777777" w:rsidR="00EB2E4A" w:rsidRPr="00306373" w:rsidRDefault="00FC2619">
            <w:pPr>
              <w:spacing w:after="0" w:line="259" w:lineRule="auto"/>
              <w:ind w:left="0" w:right="0" w:firstLine="0"/>
              <w:jc w:val="left"/>
              <w:rPr>
                <w:sz w:val="24"/>
                <w:szCs w:val="24"/>
              </w:rPr>
            </w:pPr>
            <w:r w:rsidRPr="00306373">
              <w:rPr>
                <w:sz w:val="24"/>
                <w:szCs w:val="24"/>
              </w:rPr>
              <w:t xml:space="preserve">Summer Exams - May </w:t>
            </w:r>
          </w:p>
          <w:p w14:paraId="28D7505E" w14:textId="333A38AC" w:rsidR="00EB2E4A" w:rsidRPr="00306373" w:rsidRDefault="00FC2619">
            <w:pPr>
              <w:spacing w:after="0" w:line="259" w:lineRule="auto"/>
              <w:ind w:left="0" w:right="0" w:firstLine="0"/>
              <w:jc w:val="left"/>
              <w:rPr>
                <w:sz w:val="24"/>
                <w:szCs w:val="24"/>
              </w:rPr>
            </w:pPr>
            <w:r w:rsidRPr="00306373">
              <w:rPr>
                <w:sz w:val="24"/>
                <w:szCs w:val="24"/>
              </w:rPr>
              <w:t xml:space="preserve">Parent Teacher Meeting </w:t>
            </w:r>
            <w:r w:rsidR="00CD0927" w:rsidRPr="00306373">
              <w:rPr>
                <w:sz w:val="24"/>
                <w:szCs w:val="24"/>
              </w:rPr>
              <w:t>–</w:t>
            </w:r>
            <w:r w:rsidRPr="00306373">
              <w:rPr>
                <w:sz w:val="24"/>
                <w:szCs w:val="24"/>
              </w:rPr>
              <w:t xml:space="preserve"> </w:t>
            </w:r>
            <w:r w:rsidR="00756E6B">
              <w:rPr>
                <w:sz w:val="24"/>
                <w:szCs w:val="24"/>
              </w:rPr>
              <w:t>19</w:t>
            </w:r>
            <w:r w:rsidR="00756E6B" w:rsidRPr="00756E6B">
              <w:rPr>
                <w:sz w:val="24"/>
                <w:szCs w:val="24"/>
                <w:vertAlign w:val="superscript"/>
              </w:rPr>
              <w:t>th</w:t>
            </w:r>
            <w:r w:rsidR="00756E6B">
              <w:rPr>
                <w:sz w:val="24"/>
                <w:szCs w:val="24"/>
              </w:rPr>
              <w:t xml:space="preserve"> October</w:t>
            </w:r>
            <w:r w:rsidR="00CD0927" w:rsidRPr="00306373">
              <w:rPr>
                <w:sz w:val="24"/>
                <w:szCs w:val="24"/>
              </w:rPr>
              <w:t xml:space="preserve"> (subject to change)</w:t>
            </w:r>
            <w:r w:rsidRPr="00306373">
              <w:rPr>
                <w:sz w:val="24"/>
                <w:szCs w:val="24"/>
              </w:rPr>
              <w:t xml:space="preserve"> </w:t>
            </w:r>
          </w:p>
          <w:p w14:paraId="6732FF9C" w14:textId="03953AC7" w:rsidR="00EB2E4A" w:rsidRPr="00306373" w:rsidRDefault="00EB2E4A">
            <w:pPr>
              <w:spacing w:after="0" w:line="259" w:lineRule="auto"/>
              <w:ind w:left="0" w:right="0" w:firstLine="0"/>
              <w:jc w:val="left"/>
              <w:rPr>
                <w:sz w:val="24"/>
                <w:szCs w:val="24"/>
              </w:rPr>
            </w:pPr>
          </w:p>
        </w:tc>
      </w:tr>
      <w:tr w:rsidR="00EB2E4A" w:rsidRPr="00306373" w14:paraId="62DA96FF" w14:textId="77777777" w:rsidTr="723953DD">
        <w:trPr>
          <w:trHeight w:val="840"/>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404211" w14:textId="77777777" w:rsidR="00EB2E4A" w:rsidRPr="00306373" w:rsidRDefault="00FC2619">
            <w:pPr>
              <w:spacing w:after="0" w:line="259" w:lineRule="auto"/>
              <w:ind w:left="0" w:right="0" w:firstLine="0"/>
              <w:jc w:val="left"/>
              <w:rPr>
                <w:sz w:val="24"/>
                <w:szCs w:val="24"/>
              </w:rPr>
            </w:pPr>
            <w:r w:rsidRPr="00306373">
              <w:rPr>
                <w:sz w:val="24"/>
                <w:szCs w:val="24"/>
              </w:rPr>
              <w:t>2</w:t>
            </w:r>
            <w:r w:rsidRPr="00306373">
              <w:rPr>
                <w:sz w:val="24"/>
                <w:szCs w:val="24"/>
                <w:vertAlign w:val="superscript"/>
              </w:rPr>
              <w:t>nd</w:t>
            </w:r>
            <w:r w:rsidRPr="00306373">
              <w:rPr>
                <w:sz w:val="24"/>
                <w:szCs w:val="24"/>
              </w:rPr>
              <w:t xml:space="preserve"> Year </w:t>
            </w:r>
          </w:p>
        </w:tc>
        <w:tc>
          <w:tcPr>
            <w:tcW w:w="73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D629D5" w14:textId="6BCAD804" w:rsidR="00610B56" w:rsidRPr="00306373" w:rsidRDefault="00610B56">
            <w:pPr>
              <w:spacing w:after="0" w:line="259" w:lineRule="auto"/>
              <w:ind w:left="0" w:right="0" w:firstLine="0"/>
              <w:jc w:val="left"/>
              <w:rPr>
                <w:sz w:val="24"/>
                <w:szCs w:val="24"/>
              </w:rPr>
            </w:pPr>
            <w:r w:rsidRPr="00306373">
              <w:rPr>
                <w:sz w:val="24"/>
                <w:szCs w:val="24"/>
              </w:rPr>
              <w:t>NGRT and WRAT</w:t>
            </w:r>
          </w:p>
          <w:p w14:paraId="7B335286" w14:textId="78E3F130" w:rsidR="00EB2E4A" w:rsidRPr="00306373" w:rsidRDefault="00756E6B">
            <w:pPr>
              <w:spacing w:after="0" w:line="259" w:lineRule="auto"/>
              <w:ind w:left="0" w:right="0" w:firstLine="0"/>
              <w:jc w:val="left"/>
              <w:rPr>
                <w:sz w:val="24"/>
                <w:szCs w:val="24"/>
              </w:rPr>
            </w:pPr>
            <w:r>
              <w:rPr>
                <w:sz w:val="24"/>
                <w:szCs w:val="24"/>
              </w:rPr>
              <w:t>Winter Assessments</w:t>
            </w:r>
            <w:r w:rsidR="00FC2619" w:rsidRPr="00306373">
              <w:rPr>
                <w:sz w:val="24"/>
                <w:szCs w:val="24"/>
              </w:rPr>
              <w:t xml:space="preserve"> - </w:t>
            </w:r>
            <w:r>
              <w:rPr>
                <w:sz w:val="24"/>
                <w:szCs w:val="24"/>
              </w:rPr>
              <w:t>November</w:t>
            </w:r>
          </w:p>
          <w:p w14:paraId="7AF1E266" w14:textId="64BB5D02" w:rsidR="00EB2E4A" w:rsidRDefault="00FC2619">
            <w:pPr>
              <w:spacing w:after="0" w:line="259" w:lineRule="auto"/>
              <w:ind w:left="0" w:right="0" w:firstLine="0"/>
              <w:jc w:val="left"/>
              <w:rPr>
                <w:sz w:val="24"/>
                <w:szCs w:val="24"/>
              </w:rPr>
            </w:pPr>
            <w:r w:rsidRPr="00306373">
              <w:rPr>
                <w:sz w:val="24"/>
                <w:szCs w:val="24"/>
              </w:rPr>
              <w:t xml:space="preserve">Summer Exam - May </w:t>
            </w:r>
          </w:p>
          <w:p w14:paraId="02EC04C6" w14:textId="0A246E6B" w:rsidR="00756E6B" w:rsidRPr="00306373" w:rsidRDefault="00FB3A3A">
            <w:pPr>
              <w:spacing w:after="0" w:line="259" w:lineRule="auto"/>
              <w:ind w:left="0" w:right="0" w:firstLine="0"/>
              <w:jc w:val="left"/>
              <w:rPr>
                <w:sz w:val="24"/>
                <w:szCs w:val="24"/>
              </w:rPr>
            </w:pPr>
            <w:r>
              <w:rPr>
                <w:sz w:val="24"/>
                <w:szCs w:val="24"/>
              </w:rPr>
              <w:t>CBA’s:</w:t>
            </w:r>
            <w:r w:rsidR="00F24EB7">
              <w:rPr>
                <w:sz w:val="24"/>
                <w:szCs w:val="24"/>
              </w:rPr>
              <w:t xml:space="preserve"> Can be </w:t>
            </w:r>
            <w:r>
              <w:rPr>
                <w:sz w:val="24"/>
                <w:szCs w:val="24"/>
              </w:rPr>
              <w:t>done in</w:t>
            </w:r>
            <w:r w:rsidR="00F24EB7">
              <w:rPr>
                <w:sz w:val="24"/>
                <w:szCs w:val="24"/>
              </w:rPr>
              <w:t xml:space="preserve"> place of formal exam</w:t>
            </w:r>
          </w:p>
          <w:p w14:paraId="2C876FD9" w14:textId="4F8E20A2" w:rsidR="00EB2E4A" w:rsidRPr="00306373" w:rsidRDefault="00FC2619" w:rsidP="723953DD">
            <w:pPr>
              <w:spacing w:after="0" w:line="259" w:lineRule="auto"/>
              <w:ind w:left="0" w:right="0" w:firstLine="0"/>
              <w:jc w:val="left"/>
              <w:rPr>
                <w:sz w:val="24"/>
                <w:szCs w:val="24"/>
              </w:rPr>
            </w:pPr>
            <w:r w:rsidRPr="00306373">
              <w:rPr>
                <w:sz w:val="24"/>
                <w:szCs w:val="24"/>
              </w:rPr>
              <w:t xml:space="preserve">Parent Teacher Meeting </w:t>
            </w:r>
            <w:r w:rsidR="00CD0927" w:rsidRPr="00306373">
              <w:rPr>
                <w:sz w:val="24"/>
                <w:szCs w:val="24"/>
              </w:rPr>
              <w:t>–</w:t>
            </w:r>
            <w:r w:rsidRPr="00306373">
              <w:rPr>
                <w:sz w:val="24"/>
                <w:szCs w:val="24"/>
              </w:rPr>
              <w:t xml:space="preserve"> </w:t>
            </w:r>
            <w:r w:rsidR="00F24EB7">
              <w:rPr>
                <w:sz w:val="24"/>
                <w:szCs w:val="24"/>
              </w:rPr>
              <w:t>23</w:t>
            </w:r>
            <w:r w:rsidR="00F24EB7" w:rsidRPr="00F24EB7">
              <w:rPr>
                <w:sz w:val="24"/>
                <w:szCs w:val="24"/>
                <w:vertAlign w:val="superscript"/>
              </w:rPr>
              <w:t>rd</w:t>
            </w:r>
            <w:r w:rsidR="00F24EB7">
              <w:rPr>
                <w:sz w:val="24"/>
                <w:szCs w:val="24"/>
              </w:rPr>
              <w:t xml:space="preserve"> </w:t>
            </w:r>
            <w:r w:rsidR="00CD0927" w:rsidRPr="00306373">
              <w:rPr>
                <w:sz w:val="24"/>
                <w:szCs w:val="24"/>
              </w:rPr>
              <w:t>November (subject to change)</w:t>
            </w:r>
            <w:r w:rsidRPr="00306373">
              <w:rPr>
                <w:sz w:val="24"/>
                <w:szCs w:val="24"/>
              </w:rPr>
              <w:t xml:space="preserve"> </w:t>
            </w:r>
          </w:p>
        </w:tc>
      </w:tr>
      <w:tr w:rsidR="00EB2E4A" w:rsidRPr="00306373" w14:paraId="619BDF8C" w14:textId="77777777" w:rsidTr="723953DD">
        <w:trPr>
          <w:trHeight w:val="1889"/>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DF9331" w14:textId="77777777" w:rsidR="00EB2E4A" w:rsidRPr="00306373" w:rsidRDefault="00FC2619">
            <w:pPr>
              <w:spacing w:after="0" w:line="259" w:lineRule="auto"/>
              <w:ind w:left="0" w:right="0" w:firstLine="0"/>
              <w:jc w:val="left"/>
              <w:rPr>
                <w:sz w:val="24"/>
                <w:szCs w:val="24"/>
              </w:rPr>
            </w:pPr>
            <w:r w:rsidRPr="00306373">
              <w:rPr>
                <w:sz w:val="24"/>
                <w:szCs w:val="24"/>
              </w:rPr>
              <w:t>3</w:t>
            </w:r>
            <w:r w:rsidRPr="00306373">
              <w:rPr>
                <w:sz w:val="24"/>
                <w:szCs w:val="24"/>
                <w:vertAlign w:val="superscript"/>
              </w:rPr>
              <w:t>rd</w:t>
            </w:r>
            <w:r w:rsidRPr="00306373">
              <w:rPr>
                <w:sz w:val="24"/>
                <w:szCs w:val="24"/>
              </w:rPr>
              <w:t xml:space="preserve"> Year </w:t>
            </w:r>
          </w:p>
        </w:tc>
        <w:tc>
          <w:tcPr>
            <w:tcW w:w="73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42CB1F" w14:textId="77777777" w:rsidR="00F24EB7" w:rsidRDefault="00610B56">
            <w:pPr>
              <w:spacing w:after="0" w:line="259" w:lineRule="auto"/>
              <w:ind w:left="0" w:right="0" w:firstLine="0"/>
              <w:jc w:val="left"/>
              <w:rPr>
                <w:sz w:val="24"/>
                <w:szCs w:val="24"/>
              </w:rPr>
            </w:pPr>
            <w:r w:rsidRPr="00306373">
              <w:rPr>
                <w:sz w:val="24"/>
                <w:szCs w:val="24"/>
              </w:rPr>
              <w:t>NGRT and WRA</w:t>
            </w:r>
            <w:r w:rsidR="00F24EB7">
              <w:rPr>
                <w:sz w:val="24"/>
                <w:szCs w:val="24"/>
              </w:rPr>
              <w:t>T</w:t>
            </w:r>
          </w:p>
          <w:p w14:paraId="7A1EC7D7" w14:textId="47582476" w:rsidR="00EB2E4A" w:rsidRPr="00306373" w:rsidRDefault="00F24EB7">
            <w:pPr>
              <w:spacing w:after="0" w:line="259" w:lineRule="auto"/>
              <w:ind w:left="0" w:right="0" w:firstLine="0"/>
              <w:jc w:val="left"/>
              <w:rPr>
                <w:sz w:val="24"/>
                <w:szCs w:val="24"/>
              </w:rPr>
            </w:pPr>
            <w:r>
              <w:rPr>
                <w:sz w:val="24"/>
                <w:szCs w:val="24"/>
              </w:rPr>
              <w:t>Winter Assessments/CBA 2</w:t>
            </w:r>
            <w:r w:rsidR="00FC2619" w:rsidRPr="00306373">
              <w:rPr>
                <w:sz w:val="24"/>
                <w:szCs w:val="24"/>
              </w:rPr>
              <w:t xml:space="preserve"> - </w:t>
            </w:r>
            <w:r>
              <w:rPr>
                <w:sz w:val="24"/>
                <w:szCs w:val="24"/>
              </w:rPr>
              <w:t>November</w:t>
            </w:r>
          </w:p>
          <w:p w14:paraId="09E58BDA" w14:textId="77777777" w:rsidR="00EB2E4A" w:rsidRPr="00306373" w:rsidRDefault="00FC2619">
            <w:pPr>
              <w:spacing w:after="0" w:line="259" w:lineRule="auto"/>
              <w:ind w:left="0" w:right="0" w:firstLine="0"/>
              <w:jc w:val="left"/>
              <w:rPr>
                <w:sz w:val="24"/>
                <w:szCs w:val="24"/>
              </w:rPr>
            </w:pPr>
            <w:r w:rsidRPr="00306373">
              <w:rPr>
                <w:sz w:val="24"/>
                <w:szCs w:val="24"/>
              </w:rPr>
              <w:t xml:space="preserve">Assessment Task in relevant Junior Cycle subjects – see CBA calendar </w:t>
            </w:r>
          </w:p>
          <w:p w14:paraId="4632F0B4" w14:textId="5DF47F34" w:rsidR="00EB2E4A" w:rsidRPr="00306373" w:rsidRDefault="00FC2619">
            <w:pPr>
              <w:spacing w:after="0" w:line="259" w:lineRule="auto"/>
              <w:ind w:left="0" w:right="0" w:firstLine="0"/>
              <w:jc w:val="left"/>
              <w:rPr>
                <w:sz w:val="24"/>
                <w:szCs w:val="24"/>
              </w:rPr>
            </w:pPr>
            <w:r w:rsidRPr="00306373">
              <w:rPr>
                <w:sz w:val="24"/>
                <w:szCs w:val="24"/>
              </w:rPr>
              <w:t xml:space="preserve">Parent Teacher Meeting </w:t>
            </w:r>
            <w:r w:rsidR="00CD0927" w:rsidRPr="00306373">
              <w:rPr>
                <w:sz w:val="24"/>
                <w:szCs w:val="24"/>
              </w:rPr>
              <w:t>–</w:t>
            </w:r>
            <w:r w:rsidRPr="00306373">
              <w:rPr>
                <w:sz w:val="24"/>
                <w:szCs w:val="24"/>
              </w:rPr>
              <w:t xml:space="preserve"> </w:t>
            </w:r>
            <w:r w:rsidR="00F24EB7">
              <w:rPr>
                <w:sz w:val="24"/>
                <w:szCs w:val="24"/>
              </w:rPr>
              <w:t>18</w:t>
            </w:r>
            <w:r w:rsidR="00F24EB7" w:rsidRPr="00F24EB7">
              <w:rPr>
                <w:sz w:val="24"/>
                <w:szCs w:val="24"/>
                <w:vertAlign w:val="superscript"/>
              </w:rPr>
              <w:t>th</w:t>
            </w:r>
            <w:r w:rsidR="00F24EB7">
              <w:rPr>
                <w:sz w:val="24"/>
                <w:szCs w:val="24"/>
              </w:rPr>
              <w:t xml:space="preserve"> </w:t>
            </w:r>
            <w:r w:rsidR="00CD0927" w:rsidRPr="00306373">
              <w:rPr>
                <w:sz w:val="24"/>
                <w:szCs w:val="24"/>
              </w:rPr>
              <w:t>January (subject to change)</w:t>
            </w:r>
            <w:r w:rsidRPr="00306373">
              <w:rPr>
                <w:sz w:val="24"/>
                <w:szCs w:val="24"/>
              </w:rPr>
              <w:t xml:space="preserve"> </w:t>
            </w:r>
          </w:p>
          <w:p w14:paraId="2B49004F" w14:textId="59E93DC7" w:rsidR="00EB2E4A" w:rsidRPr="00306373" w:rsidRDefault="00FC2619">
            <w:pPr>
              <w:spacing w:after="0" w:line="259" w:lineRule="auto"/>
              <w:ind w:left="0" w:right="0" w:firstLine="0"/>
              <w:jc w:val="left"/>
              <w:rPr>
                <w:sz w:val="24"/>
                <w:szCs w:val="24"/>
              </w:rPr>
            </w:pPr>
            <w:r w:rsidRPr="00306373">
              <w:rPr>
                <w:sz w:val="24"/>
                <w:szCs w:val="24"/>
              </w:rPr>
              <w:t xml:space="preserve">Mock Exams </w:t>
            </w:r>
            <w:r w:rsidR="00F24EB7">
              <w:rPr>
                <w:sz w:val="24"/>
                <w:szCs w:val="24"/>
              </w:rPr>
              <w:t>–</w:t>
            </w:r>
            <w:r w:rsidRPr="00306373">
              <w:rPr>
                <w:sz w:val="24"/>
                <w:szCs w:val="24"/>
              </w:rPr>
              <w:t xml:space="preserve"> </w:t>
            </w:r>
            <w:r w:rsidR="00F24EB7">
              <w:rPr>
                <w:sz w:val="24"/>
                <w:szCs w:val="24"/>
              </w:rPr>
              <w:t>19</w:t>
            </w:r>
            <w:r w:rsidR="00F24EB7" w:rsidRPr="00F24EB7">
              <w:rPr>
                <w:sz w:val="24"/>
                <w:szCs w:val="24"/>
                <w:vertAlign w:val="superscript"/>
              </w:rPr>
              <w:t>th</w:t>
            </w:r>
            <w:r w:rsidR="00F24EB7">
              <w:rPr>
                <w:sz w:val="24"/>
                <w:szCs w:val="24"/>
              </w:rPr>
              <w:t xml:space="preserve"> </w:t>
            </w:r>
            <w:r w:rsidRPr="00306373">
              <w:rPr>
                <w:sz w:val="24"/>
                <w:szCs w:val="24"/>
              </w:rPr>
              <w:t xml:space="preserve">Feb </w:t>
            </w:r>
          </w:p>
          <w:p w14:paraId="2A9DA527" w14:textId="77777777" w:rsidR="00EB2E4A" w:rsidRPr="00306373" w:rsidRDefault="00FC2619">
            <w:pPr>
              <w:spacing w:after="0" w:line="259" w:lineRule="auto"/>
              <w:ind w:left="0" w:right="0" w:firstLine="0"/>
              <w:jc w:val="left"/>
              <w:rPr>
                <w:sz w:val="24"/>
                <w:szCs w:val="24"/>
              </w:rPr>
            </w:pPr>
            <w:r w:rsidRPr="00306373">
              <w:rPr>
                <w:sz w:val="24"/>
                <w:szCs w:val="24"/>
              </w:rPr>
              <w:t xml:space="preserve">Practical Exam – State Examinations Commission – March/April </w:t>
            </w:r>
          </w:p>
          <w:p w14:paraId="7CD58375" w14:textId="77777777" w:rsidR="00EB2E4A" w:rsidRPr="00306373" w:rsidRDefault="00FC2619">
            <w:pPr>
              <w:spacing w:after="0" w:line="259" w:lineRule="auto"/>
              <w:ind w:left="0" w:right="0" w:firstLine="0"/>
              <w:jc w:val="left"/>
              <w:rPr>
                <w:sz w:val="24"/>
                <w:szCs w:val="24"/>
              </w:rPr>
            </w:pPr>
            <w:r w:rsidRPr="00306373">
              <w:rPr>
                <w:sz w:val="24"/>
                <w:szCs w:val="24"/>
              </w:rPr>
              <w:t xml:space="preserve">Oral Exam – March/April </w:t>
            </w:r>
          </w:p>
          <w:p w14:paraId="0F989F4B" w14:textId="01991C49" w:rsidR="00610B56" w:rsidRPr="00306373" w:rsidRDefault="00610B56">
            <w:pPr>
              <w:spacing w:after="0" w:line="259" w:lineRule="auto"/>
              <w:ind w:left="0" w:right="0" w:firstLine="0"/>
              <w:jc w:val="left"/>
              <w:rPr>
                <w:sz w:val="24"/>
                <w:szCs w:val="24"/>
              </w:rPr>
            </w:pPr>
            <w:r w:rsidRPr="00306373">
              <w:rPr>
                <w:sz w:val="24"/>
                <w:szCs w:val="24"/>
              </w:rPr>
              <w:t>CAT4 – Level G</w:t>
            </w:r>
          </w:p>
          <w:p w14:paraId="26212BD9" w14:textId="77777777" w:rsidR="00EB2E4A" w:rsidRPr="00306373" w:rsidRDefault="00FC2619">
            <w:pPr>
              <w:spacing w:after="0" w:line="259" w:lineRule="auto"/>
              <w:ind w:left="0" w:right="0" w:firstLine="0"/>
              <w:jc w:val="left"/>
              <w:rPr>
                <w:sz w:val="24"/>
                <w:szCs w:val="24"/>
              </w:rPr>
            </w:pPr>
            <w:r w:rsidRPr="00306373">
              <w:rPr>
                <w:sz w:val="24"/>
                <w:szCs w:val="24"/>
              </w:rPr>
              <w:t xml:space="preserve">Junior Cycle State Exam - June </w:t>
            </w:r>
          </w:p>
        </w:tc>
      </w:tr>
      <w:tr w:rsidR="00EB2E4A" w:rsidRPr="00306373" w14:paraId="2F630CDA" w14:textId="77777777" w:rsidTr="723953DD">
        <w:trPr>
          <w:trHeight w:val="2328"/>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DBF525" w14:textId="70C60A75" w:rsidR="00EB2E4A" w:rsidRPr="00306373" w:rsidRDefault="007768BE">
            <w:pPr>
              <w:spacing w:after="0" w:line="259" w:lineRule="auto"/>
              <w:ind w:left="0" w:right="0" w:firstLine="0"/>
              <w:jc w:val="left"/>
              <w:rPr>
                <w:sz w:val="24"/>
                <w:szCs w:val="24"/>
              </w:rPr>
            </w:pPr>
            <w:r w:rsidRPr="00306373">
              <w:rPr>
                <w:sz w:val="24"/>
                <w:szCs w:val="24"/>
              </w:rPr>
              <w:lastRenderedPageBreak/>
              <w:t>T</w:t>
            </w:r>
            <w:r w:rsidR="00FC2619" w:rsidRPr="00306373">
              <w:rPr>
                <w:sz w:val="24"/>
                <w:szCs w:val="24"/>
              </w:rPr>
              <w:t>Y</w:t>
            </w:r>
            <w:r w:rsidR="00DF2320">
              <w:rPr>
                <w:sz w:val="24"/>
                <w:szCs w:val="24"/>
              </w:rPr>
              <w:t>/LCA</w:t>
            </w:r>
          </w:p>
        </w:tc>
        <w:tc>
          <w:tcPr>
            <w:tcW w:w="73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E77871" w14:textId="65F37A0F" w:rsidR="007768BE" w:rsidRPr="00306373" w:rsidRDefault="00F24EB7">
            <w:pPr>
              <w:spacing w:after="0" w:line="259" w:lineRule="auto"/>
              <w:ind w:left="0" w:right="0" w:firstLine="0"/>
              <w:rPr>
                <w:sz w:val="24"/>
                <w:szCs w:val="24"/>
              </w:rPr>
            </w:pPr>
            <w:r>
              <w:rPr>
                <w:sz w:val="24"/>
                <w:szCs w:val="24"/>
              </w:rPr>
              <w:t>Winter Assessments: November -Core subjects in class time</w:t>
            </w:r>
          </w:p>
          <w:p w14:paraId="1B0CF44D" w14:textId="287ADD7D" w:rsidR="007768BE" w:rsidRPr="00306373" w:rsidRDefault="007768BE">
            <w:pPr>
              <w:spacing w:after="0" w:line="259" w:lineRule="auto"/>
              <w:ind w:left="0" w:right="0" w:firstLine="0"/>
              <w:rPr>
                <w:sz w:val="24"/>
                <w:szCs w:val="24"/>
              </w:rPr>
            </w:pPr>
            <w:r w:rsidRPr="00306373">
              <w:rPr>
                <w:sz w:val="24"/>
                <w:szCs w:val="24"/>
              </w:rPr>
              <w:t>Presentation of TY Portfolio at the end of the school year</w:t>
            </w:r>
          </w:p>
          <w:p w14:paraId="7FB26DC3" w14:textId="183E3855" w:rsidR="00EB2E4A" w:rsidRPr="00306373" w:rsidRDefault="00CD0927">
            <w:pPr>
              <w:spacing w:after="0" w:line="259" w:lineRule="auto"/>
              <w:ind w:left="0" w:right="0" w:firstLine="0"/>
              <w:rPr>
                <w:sz w:val="24"/>
                <w:szCs w:val="24"/>
              </w:rPr>
            </w:pPr>
            <w:r w:rsidRPr="00306373">
              <w:rPr>
                <w:sz w:val="24"/>
                <w:szCs w:val="24"/>
              </w:rPr>
              <w:t xml:space="preserve">Parent Teacher Meeting – </w:t>
            </w:r>
            <w:r w:rsidR="00F24EB7">
              <w:rPr>
                <w:sz w:val="24"/>
                <w:szCs w:val="24"/>
              </w:rPr>
              <w:t>19</w:t>
            </w:r>
            <w:r w:rsidR="00F24EB7" w:rsidRPr="00F24EB7">
              <w:rPr>
                <w:sz w:val="24"/>
                <w:szCs w:val="24"/>
                <w:vertAlign w:val="superscript"/>
              </w:rPr>
              <w:t>th</w:t>
            </w:r>
            <w:r w:rsidR="00F24EB7">
              <w:rPr>
                <w:sz w:val="24"/>
                <w:szCs w:val="24"/>
              </w:rPr>
              <w:t xml:space="preserve"> October</w:t>
            </w:r>
            <w:r w:rsidRPr="00306373">
              <w:rPr>
                <w:sz w:val="24"/>
                <w:szCs w:val="24"/>
              </w:rPr>
              <w:t xml:space="preserve"> (subject to change)</w:t>
            </w:r>
          </w:p>
          <w:p w14:paraId="31BA113F" w14:textId="77777777" w:rsidR="00CD0927" w:rsidRDefault="007768BE" w:rsidP="007768BE">
            <w:pPr>
              <w:spacing w:after="0" w:line="259" w:lineRule="auto"/>
              <w:ind w:left="0" w:right="0" w:firstLine="0"/>
              <w:rPr>
                <w:sz w:val="24"/>
                <w:szCs w:val="24"/>
              </w:rPr>
            </w:pPr>
            <w:r w:rsidRPr="00306373">
              <w:rPr>
                <w:sz w:val="24"/>
                <w:szCs w:val="24"/>
              </w:rPr>
              <w:t xml:space="preserve">Summer Exams </w:t>
            </w:r>
            <w:r w:rsidR="00F24EB7">
              <w:rPr>
                <w:sz w:val="24"/>
                <w:szCs w:val="24"/>
              </w:rPr>
              <w:t>–</w:t>
            </w:r>
            <w:r w:rsidRPr="00306373">
              <w:rPr>
                <w:sz w:val="24"/>
                <w:szCs w:val="24"/>
              </w:rPr>
              <w:t xml:space="preserve"> May</w:t>
            </w:r>
            <w:r w:rsidR="00F24EB7">
              <w:rPr>
                <w:sz w:val="24"/>
                <w:szCs w:val="24"/>
              </w:rPr>
              <w:t>- Core subjects in class time.</w:t>
            </w:r>
          </w:p>
          <w:p w14:paraId="654C4B9E" w14:textId="77777777" w:rsidR="00DF2320" w:rsidRDefault="00DF2320" w:rsidP="007768BE">
            <w:pPr>
              <w:spacing w:after="0" w:line="259" w:lineRule="auto"/>
              <w:ind w:left="0" w:right="0" w:firstLine="0"/>
              <w:rPr>
                <w:sz w:val="24"/>
                <w:szCs w:val="24"/>
              </w:rPr>
            </w:pPr>
            <w:r w:rsidRPr="00DF2320">
              <w:rPr>
                <w:sz w:val="24"/>
                <w:szCs w:val="24"/>
              </w:rPr>
              <w:t xml:space="preserve">LCA assessment - end of session credit awards dependent on module completion and attendance criteria being met. </w:t>
            </w:r>
          </w:p>
          <w:p w14:paraId="56AC69C8" w14:textId="49546D80" w:rsidR="00DF2320" w:rsidRPr="00306373" w:rsidRDefault="00DF2320" w:rsidP="007768BE">
            <w:pPr>
              <w:spacing w:after="0" w:line="259" w:lineRule="auto"/>
              <w:ind w:left="0" w:right="0" w:firstLine="0"/>
              <w:rPr>
                <w:sz w:val="24"/>
                <w:szCs w:val="24"/>
              </w:rPr>
            </w:pPr>
            <w:r>
              <w:rPr>
                <w:sz w:val="24"/>
                <w:szCs w:val="24"/>
              </w:rPr>
              <w:t xml:space="preserve">LCA also partake in </w:t>
            </w:r>
            <w:r w:rsidRPr="00DF2320">
              <w:rPr>
                <w:sz w:val="24"/>
                <w:szCs w:val="24"/>
              </w:rPr>
              <w:t>DES task interviews</w:t>
            </w:r>
            <w:r>
              <w:rPr>
                <w:sz w:val="24"/>
                <w:szCs w:val="24"/>
              </w:rPr>
              <w:t>,</w:t>
            </w:r>
            <w:r w:rsidRPr="00DF2320">
              <w:rPr>
                <w:sz w:val="24"/>
                <w:szCs w:val="24"/>
              </w:rPr>
              <w:t xml:space="preserve"> written examination</w:t>
            </w:r>
            <w:r>
              <w:rPr>
                <w:sz w:val="24"/>
                <w:szCs w:val="24"/>
              </w:rPr>
              <w:t xml:space="preserve">s </w:t>
            </w:r>
            <w:r w:rsidR="002D6B13">
              <w:rPr>
                <w:sz w:val="24"/>
                <w:szCs w:val="24"/>
              </w:rPr>
              <w:t xml:space="preserve">and </w:t>
            </w:r>
            <w:r w:rsidR="002D6B13" w:rsidRPr="00DF2320">
              <w:rPr>
                <w:sz w:val="24"/>
                <w:szCs w:val="24"/>
              </w:rPr>
              <w:t>practical</w:t>
            </w:r>
            <w:r w:rsidRPr="00DF2320">
              <w:rPr>
                <w:sz w:val="24"/>
                <w:szCs w:val="24"/>
              </w:rPr>
              <w:t xml:space="preserve"> exams.</w:t>
            </w:r>
          </w:p>
        </w:tc>
      </w:tr>
      <w:tr w:rsidR="00EB2E4A" w:rsidRPr="00306373" w14:paraId="081BC7F8" w14:textId="77777777" w:rsidTr="723953DD">
        <w:trPr>
          <w:trHeight w:val="10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F0CFF4" w14:textId="1518BDC4" w:rsidR="00DF2320" w:rsidRPr="00306373" w:rsidRDefault="00FC2619">
            <w:pPr>
              <w:spacing w:after="0" w:line="259" w:lineRule="auto"/>
              <w:ind w:left="0" w:right="0" w:firstLine="0"/>
              <w:jc w:val="left"/>
              <w:rPr>
                <w:sz w:val="24"/>
                <w:szCs w:val="24"/>
              </w:rPr>
            </w:pPr>
            <w:r w:rsidRPr="00306373">
              <w:rPr>
                <w:sz w:val="24"/>
                <w:szCs w:val="24"/>
              </w:rPr>
              <w:t>5</w:t>
            </w:r>
            <w:r w:rsidRPr="00306373">
              <w:rPr>
                <w:sz w:val="24"/>
                <w:szCs w:val="24"/>
                <w:vertAlign w:val="superscript"/>
              </w:rPr>
              <w:t>TH</w:t>
            </w:r>
            <w:r w:rsidRPr="00306373">
              <w:rPr>
                <w:sz w:val="24"/>
                <w:szCs w:val="24"/>
              </w:rPr>
              <w:t xml:space="preserve"> Yea</w:t>
            </w:r>
            <w:r w:rsidR="00DF2320">
              <w:rPr>
                <w:sz w:val="24"/>
                <w:szCs w:val="24"/>
              </w:rPr>
              <w:t>r</w:t>
            </w:r>
          </w:p>
        </w:tc>
        <w:tc>
          <w:tcPr>
            <w:tcW w:w="73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1992DF" w14:textId="05BA02DA" w:rsidR="00EB2E4A" w:rsidRPr="00306373" w:rsidRDefault="00F24EB7">
            <w:pPr>
              <w:spacing w:after="0" w:line="259" w:lineRule="auto"/>
              <w:ind w:left="0" w:right="0" w:firstLine="0"/>
              <w:jc w:val="left"/>
              <w:rPr>
                <w:sz w:val="24"/>
                <w:szCs w:val="24"/>
              </w:rPr>
            </w:pPr>
            <w:r>
              <w:rPr>
                <w:sz w:val="24"/>
                <w:szCs w:val="24"/>
              </w:rPr>
              <w:t>Winter assessments-November</w:t>
            </w:r>
          </w:p>
          <w:p w14:paraId="74F63666" w14:textId="29311040" w:rsidR="00F24EB7" w:rsidRDefault="00FC2619" w:rsidP="00F24EB7">
            <w:pPr>
              <w:spacing w:after="0" w:line="259" w:lineRule="auto"/>
              <w:ind w:left="0" w:right="0" w:firstLine="0"/>
              <w:jc w:val="left"/>
              <w:rPr>
                <w:sz w:val="24"/>
                <w:szCs w:val="24"/>
              </w:rPr>
            </w:pPr>
            <w:r w:rsidRPr="00306373">
              <w:rPr>
                <w:sz w:val="24"/>
                <w:szCs w:val="24"/>
              </w:rPr>
              <w:t xml:space="preserve">Parent Teacher Meeting </w:t>
            </w:r>
            <w:r w:rsidR="00F24EB7">
              <w:rPr>
                <w:sz w:val="24"/>
                <w:szCs w:val="24"/>
              </w:rPr>
              <w:t>–</w:t>
            </w:r>
            <w:r w:rsidRPr="00306373">
              <w:rPr>
                <w:sz w:val="24"/>
                <w:szCs w:val="24"/>
              </w:rPr>
              <w:t xml:space="preserve"> </w:t>
            </w:r>
            <w:r w:rsidR="00F24EB7">
              <w:rPr>
                <w:sz w:val="24"/>
                <w:szCs w:val="24"/>
              </w:rPr>
              <w:t>23</w:t>
            </w:r>
            <w:r w:rsidR="00F24EB7" w:rsidRPr="00F24EB7">
              <w:rPr>
                <w:sz w:val="24"/>
                <w:szCs w:val="24"/>
                <w:vertAlign w:val="superscript"/>
              </w:rPr>
              <w:t>rd</w:t>
            </w:r>
            <w:r w:rsidR="00F24EB7">
              <w:rPr>
                <w:sz w:val="24"/>
                <w:szCs w:val="24"/>
              </w:rPr>
              <w:t xml:space="preserve"> November </w:t>
            </w:r>
            <w:r w:rsidR="00FB3A3A">
              <w:rPr>
                <w:sz w:val="24"/>
                <w:szCs w:val="24"/>
              </w:rPr>
              <w:t>(subject</w:t>
            </w:r>
            <w:r w:rsidR="00F24EB7">
              <w:rPr>
                <w:sz w:val="24"/>
                <w:szCs w:val="24"/>
              </w:rPr>
              <w:t xml:space="preserve"> to change)</w:t>
            </w:r>
          </w:p>
          <w:p w14:paraId="7AE6ECEA" w14:textId="2491ECA7" w:rsidR="00EB2E4A" w:rsidRPr="00306373" w:rsidRDefault="00FC2619" w:rsidP="00F24EB7">
            <w:pPr>
              <w:spacing w:after="0" w:line="259" w:lineRule="auto"/>
              <w:ind w:left="0" w:right="0" w:firstLine="0"/>
              <w:jc w:val="left"/>
              <w:rPr>
                <w:sz w:val="24"/>
                <w:szCs w:val="24"/>
              </w:rPr>
            </w:pPr>
            <w:r w:rsidRPr="00306373">
              <w:rPr>
                <w:sz w:val="24"/>
                <w:szCs w:val="24"/>
              </w:rPr>
              <w:t>Summer Exam</w:t>
            </w:r>
            <w:r w:rsidR="00F24EB7">
              <w:rPr>
                <w:sz w:val="24"/>
                <w:szCs w:val="24"/>
              </w:rPr>
              <w:t>s</w:t>
            </w:r>
            <w:r w:rsidRPr="00306373">
              <w:rPr>
                <w:sz w:val="24"/>
                <w:szCs w:val="24"/>
              </w:rPr>
              <w:t xml:space="preserve"> - May </w:t>
            </w:r>
          </w:p>
        </w:tc>
      </w:tr>
      <w:tr w:rsidR="00EB2E4A" w:rsidRPr="00306373" w14:paraId="530DAAB0" w14:textId="77777777" w:rsidTr="723953DD">
        <w:trPr>
          <w:trHeight w:val="10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D32B6B" w14:textId="77777777" w:rsidR="00EB2E4A" w:rsidRPr="00306373" w:rsidRDefault="00FC2619">
            <w:pPr>
              <w:spacing w:after="0" w:line="259" w:lineRule="auto"/>
              <w:ind w:left="0" w:right="0" w:firstLine="0"/>
              <w:jc w:val="left"/>
              <w:rPr>
                <w:sz w:val="24"/>
                <w:szCs w:val="24"/>
              </w:rPr>
            </w:pPr>
            <w:r w:rsidRPr="00306373">
              <w:rPr>
                <w:sz w:val="24"/>
                <w:szCs w:val="24"/>
              </w:rPr>
              <w:t>6</w:t>
            </w:r>
            <w:r w:rsidRPr="00306373">
              <w:rPr>
                <w:sz w:val="24"/>
                <w:szCs w:val="24"/>
                <w:vertAlign w:val="superscript"/>
              </w:rPr>
              <w:t>th</w:t>
            </w:r>
            <w:r w:rsidRPr="00306373">
              <w:rPr>
                <w:sz w:val="24"/>
                <w:szCs w:val="24"/>
              </w:rPr>
              <w:t xml:space="preserve"> Year </w:t>
            </w:r>
          </w:p>
        </w:tc>
        <w:tc>
          <w:tcPr>
            <w:tcW w:w="73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F4E959" w14:textId="470B0443" w:rsidR="00EB2E4A" w:rsidRDefault="00FC2619">
            <w:pPr>
              <w:spacing w:after="0" w:line="259" w:lineRule="auto"/>
              <w:ind w:left="0" w:right="0" w:firstLine="0"/>
              <w:jc w:val="left"/>
              <w:rPr>
                <w:sz w:val="24"/>
                <w:szCs w:val="24"/>
              </w:rPr>
            </w:pPr>
            <w:r w:rsidRPr="00306373">
              <w:rPr>
                <w:sz w:val="24"/>
                <w:szCs w:val="24"/>
              </w:rPr>
              <w:t xml:space="preserve">Parent Teacher Meeting </w:t>
            </w:r>
            <w:r w:rsidR="00F24EB7">
              <w:rPr>
                <w:sz w:val="24"/>
                <w:szCs w:val="24"/>
              </w:rPr>
              <w:t>–</w:t>
            </w:r>
            <w:r w:rsidRPr="00306373">
              <w:rPr>
                <w:sz w:val="24"/>
                <w:szCs w:val="24"/>
              </w:rPr>
              <w:t xml:space="preserve"> </w:t>
            </w:r>
            <w:r w:rsidR="00F24EB7">
              <w:rPr>
                <w:sz w:val="24"/>
                <w:szCs w:val="24"/>
              </w:rPr>
              <w:t>18</w:t>
            </w:r>
            <w:r w:rsidR="00F24EB7" w:rsidRPr="00F24EB7">
              <w:rPr>
                <w:sz w:val="24"/>
                <w:szCs w:val="24"/>
                <w:vertAlign w:val="superscript"/>
              </w:rPr>
              <w:t>th</w:t>
            </w:r>
            <w:r w:rsidR="00F24EB7">
              <w:rPr>
                <w:sz w:val="24"/>
                <w:szCs w:val="24"/>
              </w:rPr>
              <w:t xml:space="preserve"> January </w:t>
            </w:r>
            <w:r w:rsidR="00FB3A3A">
              <w:rPr>
                <w:sz w:val="24"/>
                <w:szCs w:val="24"/>
              </w:rPr>
              <w:t>(subject</w:t>
            </w:r>
            <w:r w:rsidR="00F24EB7">
              <w:rPr>
                <w:sz w:val="24"/>
                <w:szCs w:val="24"/>
              </w:rPr>
              <w:t xml:space="preserve"> to change)</w:t>
            </w:r>
          </w:p>
          <w:p w14:paraId="098A92F9" w14:textId="3BF6A3FB" w:rsidR="00F24EB7" w:rsidRPr="00306373" w:rsidRDefault="00F24EB7">
            <w:pPr>
              <w:spacing w:after="0" w:line="259" w:lineRule="auto"/>
              <w:ind w:left="0" w:right="0" w:firstLine="0"/>
              <w:jc w:val="left"/>
              <w:rPr>
                <w:sz w:val="24"/>
                <w:szCs w:val="24"/>
              </w:rPr>
            </w:pPr>
            <w:r>
              <w:rPr>
                <w:sz w:val="24"/>
                <w:szCs w:val="24"/>
              </w:rPr>
              <w:t xml:space="preserve">Winter </w:t>
            </w:r>
            <w:r w:rsidR="00FB3A3A">
              <w:rPr>
                <w:sz w:val="24"/>
                <w:szCs w:val="24"/>
              </w:rPr>
              <w:t>Assessments:</w:t>
            </w:r>
            <w:r>
              <w:rPr>
                <w:sz w:val="24"/>
                <w:szCs w:val="24"/>
              </w:rPr>
              <w:t xml:space="preserve"> November </w:t>
            </w:r>
          </w:p>
          <w:p w14:paraId="73A8FE27" w14:textId="2F74D7C1" w:rsidR="00EB2E4A" w:rsidRPr="00306373" w:rsidRDefault="00FC2619">
            <w:pPr>
              <w:spacing w:after="0" w:line="259" w:lineRule="auto"/>
              <w:ind w:left="0" w:right="0" w:firstLine="0"/>
              <w:jc w:val="left"/>
              <w:rPr>
                <w:sz w:val="24"/>
                <w:szCs w:val="24"/>
              </w:rPr>
            </w:pPr>
            <w:r w:rsidRPr="00306373">
              <w:rPr>
                <w:sz w:val="24"/>
                <w:szCs w:val="24"/>
              </w:rPr>
              <w:t>Mock Exam</w:t>
            </w:r>
            <w:r w:rsidR="00F24EB7">
              <w:rPr>
                <w:sz w:val="24"/>
                <w:szCs w:val="24"/>
              </w:rPr>
              <w:t>s</w:t>
            </w:r>
            <w:r w:rsidRPr="00306373">
              <w:rPr>
                <w:sz w:val="24"/>
                <w:szCs w:val="24"/>
              </w:rPr>
              <w:t xml:space="preserve"> </w:t>
            </w:r>
            <w:r w:rsidR="00F24EB7">
              <w:rPr>
                <w:sz w:val="24"/>
                <w:szCs w:val="24"/>
              </w:rPr>
              <w:t>:19</w:t>
            </w:r>
            <w:r w:rsidR="00F24EB7" w:rsidRPr="00F24EB7">
              <w:rPr>
                <w:sz w:val="24"/>
                <w:szCs w:val="24"/>
                <w:vertAlign w:val="superscript"/>
              </w:rPr>
              <w:t>th</w:t>
            </w:r>
            <w:r w:rsidR="00F24EB7">
              <w:rPr>
                <w:sz w:val="24"/>
                <w:szCs w:val="24"/>
              </w:rPr>
              <w:t xml:space="preserve"> </w:t>
            </w:r>
            <w:r w:rsidRPr="00306373">
              <w:rPr>
                <w:sz w:val="24"/>
                <w:szCs w:val="24"/>
              </w:rPr>
              <w:t>Feb</w:t>
            </w:r>
            <w:r w:rsidR="00CD0927" w:rsidRPr="00306373">
              <w:rPr>
                <w:sz w:val="24"/>
                <w:szCs w:val="24"/>
              </w:rPr>
              <w:t>ruary</w:t>
            </w:r>
            <w:r w:rsidRPr="00306373">
              <w:rPr>
                <w:sz w:val="24"/>
                <w:szCs w:val="24"/>
              </w:rPr>
              <w:t xml:space="preserve"> </w:t>
            </w:r>
          </w:p>
          <w:p w14:paraId="352B23EA" w14:textId="77777777" w:rsidR="00EB2E4A" w:rsidRPr="00306373" w:rsidRDefault="00FC2619">
            <w:pPr>
              <w:spacing w:after="0" w:line="259" w:lineRule="auto"/>
              <w:ind w:left="0" w:right="0" w:firstLine="0"/>
              <w:jc w:val="left"/>
              <w:rPr>
                <w:sz w:val="24"/>
                <w:szCs w:val="24"/>
              </w:rPr>
            </w:pPr>
            <w:r w:rsidRPr="00306373">
              <w:rPr>
                <w:sz w:val="24"/>
                <w:szCs w:val="24"/>
              </w:rPr>
              <w:t xml:space="preserve">State Examinations - June </w:t>
            </w:r>
          </w:p>
        </w:tc>
      </w:tr>
    </w:tbl>
    <w:p w14:paraId="4E5A043E" w14:textId="287AB4EF" w:rsidR="00EB2E4A" w:rsidRPr="00306373" w:rsidRDefault="00FC2619">
      <w:pPr>
        <w:spacing w:after="218" w:line="259" w:lineRule="auto"/>
        <w:ind w:left="0" w:right="0" w:firstLine="0"/>
        <w:jc w:val="left"/>
        <w:rPr>
          <w:sz w:val="24"/>
          <w:szCs w:val="24"/>
        </w:rPr>
      </w:pPr>
      <w:r w:rsidRPr="00306373">
        <w:rPr>
          <w:sz w:val="24"/>
          <w:szCs w:val="24"/>
        </w:rPr>
        <w:t xml:space="preserve"> </w:t>
      </w:r>
    </w:p>
    <w:p w14:paraId="2D8A5292" w14:textId="77777777" w:rsidR="00391131" w:rsidRPr="00306373" w:rsidRDefault="00391131" w:rsidP="00391131">
      <w:pPr>
        <w:spacing w:after="0" w:line="240" w:lineRule="auto"/>
        <w:ind w:left="0" w:right="0" w:firstLine="0"/>
        <w:jc w:val="left"/>
        <w:rPr>
          <w:rFonts w:ascii="Times New Roman" w:eastAsia="Times New Roman" w:hAnsi="Times New Roman" w:cs="Times New Roman"/>
          <w:color w:val="auto"/>
          <w:sz w:val="24"/>
          <w:szCs w:val="24"/>
          <w:lang w:val="en-GB" w:eastAsia="en-GB"/>
        </w:rPr>
      </w:pPr>
      <w:r w:rsidRPr="00306373">
        <w:rPr>
          <w:rFonts w:ascii="Times New Roman" w:eastAsia="Times New Roman" w:hAnsi="Times New Roman" w:cs="Times New Roman"/>
          <w:color w:val="auto"/>
          <w:sz w:val="24"/>
          <w:szCs w:val="24"/>
          <w:lang w:val="en-GB" w:eastAsia="en-GB"/>
        </w:rPr>
        <w:t> </w:t>
      </w:r>
    </w:p>
    <w:p w14:paraId="6E61A459" w14:textId="3085D81D" w:rsidR="00EB2E4A" w:rsidRPr="00306373" w:rsidRDefault="00FC2619">
      <w:pPr>
        <w:spacing w:after="0" w:line="259" w:lineRule="auto"/>
        <w:ind w:left="0" w:right="0" w:firstLine="0"/>
        <w:jc w:val="left"/>
        <w:rPr>
          <w:sz w:val="24"/>
          <w:szCs w:val="24"/>
        </w:rPr>
      </w:pPr>
      <w:r w:rsidRPr="00306373">
        <w:rPr>
          <w:sz w:val="24"/>
          <w:szCs w:val="24"/>
        </w:rPr>
        <w:tab/>
        <w:t xml:space="preserve"> </w:t>
      </w:r>
    </w:p>
    <w:p w14:paraId="32EAE4C4" w14:textId="4191FEA2" w:rsidR="00EB2E4A" w:rsidRPr="00F24EB7" w:rsidRDefault="00FB3A3A" w:rsidP="00F24EB7">
      <w:pPr>
        <w:spacing w:after="0" w:line="259" w:lineRule="auto"/>
        <w:ind w:left="14" w:right="0"/>
        <w:rPr>
          <w:b/>
          <w:i/>
          <w:sz w:val="32"/>
          <w:szCs w:val="32"/>
          <w:u w:val="single"/>
        </w:rPr>
      </w:pPr>
      <w:r>
        <w:rPr>
          <w:b/>
          <w:i/>
          <w:sz w:val="32"/>
          <w:szCs w:val="32"/>
          <w:u w:val="single"/>
        </w:rPr>
        <w:t xml:space="preserve">12.0: </w:t>
      </w:r>
      <w:r w:rsidR="00FC2619" w:rsidRPr="00F24EB7">
        <w:rPr>
          <w:b/>
          <w:i/>
          <w:sz w:val="32"/>
          <w:szCs w:val="32"/>
          <w:u w:val="single"/>
        </w:rPr>
        <w:t xml:space="preserve">State Examinations </w:t>
      </w:r>
    </w:p>
    <w:p w14:paraId="7857058C" w14:textId="77777777" w:rsidR="00EB2E4A" w:rsidRPr="00306373" w:rsidRDefault="00FC2619">
      <w:pPr>
        <w:spacing w:after="0" w:line="259" w:lineRule="auto"/>
        <w:ind w:left="0" w:right="0" w:firstLine="0"/>
        <w:jc w:val="left"/>
        <w:rPr>
          <w:sz w:val="24"/>
          <w:szCs w:val="24"/>
        </w:rPr>
      </w:pPr>
      <w:r w:rsidRPr="00306373">
        <w:rPr>
          <w:sz w:val="24"/>
          <w:szCs w:val="24"/>
        </w:rPr>
        <w:t xml:space="preserve"> </w:t>
      </w:r>
    </w:p>
    <w:p w14:paraId="3D7CBD9A" w14:textId="77777777" w:rsidR="00EB2E4A" w:rsidRPr="00306373" w:rsidRDefault="00FC2619">
      <w:pPr>
        <w:spacing w:after="29" w:line="250" w:lineRule="auto"/>
        <w:ind w:left="-5" w:right="0"/>
        <w:rPr>
          <w:sz w:val="24"/>
          <w:szCs w:val="24"/>
        </w:rPr>
      </w:pPr>
      <w:r w:rsidRPr="00306373">
        <w:rPr>
          <w:sz w:val="24"/>
          <w:szCs w:val="24"/>
        </w:rPr>
        <w:t xml:space="preserve">The Junior and Leaving Certificate state examinations are conducted by the State Exams Commission (SEC) nationally for third year and sixth year students respectively and are held each June. For third year students these results can inform their subject choices for senior cycle whilst for sixth year students the results can lead to career path opportunities for their future.  </w:t>
      </w:r>
    </w:p>
    <w:p w14:paraId="75828C97" w14:textId="77777777" w:rsidR="00EB2E4A" w:rsidRPr="00306373" w:rsidRDefault="00FC2619">
      <w:pPr>
        <w:spacing w:after="0" w:line="259" w:lineRule="auto"/>
        <w:ind w:left="0" w:right="0" w:firstLine="0"/>
        <w:jc w:val="left"/>
        <w:rPr>
          <w:sz w:val="24"/>
          <w:szCs w:val="24"/>
        </w:rPr>
      </w:pPr>
      <w:r w:rsidRPr="00306373">
        <w:rPr>
          <w:sz w:val="24"/>
          <w:szCs w:val="24"/>
        </w:rPr>
        <w:t xml:space="preserve"> </w:t>
      </w:r>
    </w:p>
    <w:p w14:paraId="308E949F" w14:textId="77777777" w:rsidR="00FB3A3A" w:rsidRDefault="00FB3A3A">
      <w:pPr>
        <w:spacing w:after="5" w:line="250" w:lineRule="auto"/>
        <w:ind w:left="-5" w:right="0"/>
        <w:rPr>
          <w:b/>
          <w:i/>
          <w:sz w:val="28"/>
          <w:szCs w:val="28"/>
          <w:u w:val="single"/>
        </w:rPr>
      </w:pPr>
    </w:p>
    <w:p w14:paraId="356414C3" w14:textId="77777777" w:rsidR="00FB3A3A" w:rsidRDefault="00FB3A3A">
      <w:pPr>
        <w:spacing w:after="5" w:line="250" w:lineRule="auto"/>
        <w:ind w:left="-5" w:right="0"/>
        <w:rPr>
          <w:b/>
          <w:i/>
          <w:sz w:val="28"/>
          <w:szCs w:val="28"/>
          <w:u w:val="single"/>
        </w:rPr>
      </w:pPr>
    </w:p>
    <w:p w14:paraId="2C588048" w14:textId="5B7D3DA7" w:rsidR="00EB2E4A" w:rsidRPr="00F24EB7" w:rsidRDefault="00FB3A3A">
      <w:pPr>
        <w:spacing w:after="5" w:line="250" w:lineRule="auto"/>
        <w:ind w:left="-5" w:right="0"/>
        <w:rPr>
          <w:b/>
          <w:i/>
          <w:sz w:val="28"/>
          <w:szCs w:val="28"/>
          <w:u w:val="single"/>
        </w:rPr>
      </w:pPr>
      <w:r>
        <w:rPr>
          <w:b/>
          <w:i/>
          <w:sz w:val="28"/>
          <w:szCs w:val="28"/>
          <w:u w:val="single"/>
        </w:rPr>
        <w:t xml:space="preserve">12.1: </w:t>
      </w:r>
      <w:r w:rsidR="00FC2619" w:rsidRPr="00F24EB7">
        <w:rPr>
          <w:b/>
          <w:i/>
          <w:sz w:val="28"/>
          <w:szCs w:val="28"/>
          <w:u w:val="single"/>
        </w:rPr>
        <w:t xml:space="preserve">State Examination Results and National Average Comparison </w:t>
      </w:r>
    </w:p>
    <w:p w14:paraId="5A3E14B5" w14:textId="77777777" w:rsidR="00EB2E4A" w:rsidRPr="00F24EB7" w:rsidRDefault="00FC2619">
      <w:pPr>
        <w:spacing w:after="0" w:line="259" w:lineRule="auto"/>
        <w:ind w:left="0" w:right="0" w:firstLine="0"/>
        <w:jc w:val="left"/>
        <w:rPr>
          <w:b/>
          <w:i/>
          <w:sz w:val="28"/>
          <w:szCs w:val="28"/>
          <w:u w:val="single"/>
        </w:rPr>
      </w:pPr>
      <w:r w:rsidRPr="00F24EB7">
        <w:rPr>
          <w:b/>
          <w:i/>
          <w:sz w:val="28"/>
          <w:szCs w:val="28"/>
          <w:u w:val="single"/>
        </w:rPr>
        <w:t xml:space="preserve"> </w:t>
      </w:r>
    </w:p>
    <w:p w14:paraId="1AAD59B2" w14:textId="77777777" w:rsidR="00EB2E4A" w:rsidRPr="00306373" w:rsidRDefault="00FC2619">
      <w:pPr>
        <w:spacing w:after="29" w:line="250" w:lineRule="auto"/>
        <w:ind w:left="-5" w:right="0"/>
        <w:rPr>
          <w:sz w:val="24"/>
          <w:szCs w:val="24"/>
        </w:rPr>
      </w:pPr>
      <w:r w:rsidRPr="00306373">
        <w:rPr>
          <w:sz w:val="24"/>
          <w:szCs w:val="24"/>
        </w:rPr>
        <w:t xml:space="preserve">At subject department level teachers are required to compare their Junior Cycle and Leaving Certificate results to the National average. The differential in the results are reported in the minutes of subject department meetings and strategies for improvements are outlined and discussed. Teachers are asked to collaborate and reflect on the results and set measurable targets that can lead to incremental improvements. Areas of good practice should be identified to ensure these results are maintained. </w:t>
      </w:r>
    </w:p>
    <w:p w14:paraId="0756B166" w14:textId="77777777" w:rsidR="00EB2E4A" w:rsidRPr="00306373" w:rsidRDefault="00FC2619">
      <w:pPr>
        <w:spacing w:after="0" w:line="259" w:lineRule="auto"/>
        <w:ind w:left="0" w:right="0" w:firstLine="0"/>
        <w:jc w:val="left"/>
        <w:rPr>
          <w:sz w:val="24"/>
          <w:szCs w:val="24"/>
        </w:rPr>
      </w:pPr>
      <w:r w:rsidRPr="00306373">
        <w:rPr>
          <w:sz w:val="24"/>
          <w:szCs w:val="24"/>
        </w:rPr>
        <w:t xml:space="preserve"> </w:t>
      </w:r>
    </w:p>
    <w:p w14:paraId="23E03E38" w14:textId="68E01747" w:rsidR="00EB2E4A" w:rsidRPr="00FB3A3A" w:rsidRDefault="00FB3A3A">
      <w:pPr>
        <w:spacing w:after="5" w:line="250" w:lineRule="auto"/>
        <w:ind w:left="-5" w:right="0"/>
        <w:rPr>
          <w:b/>
          <w:i/>
          <w:sz w:val="28"/>
          <w:szCs w:val="28"/>
          <w:u w:val="single"/>
        </w:rPr>
      </w:pPr>
      <w:r w:rsidRPr="00FB3A3A">
        <w:rPr>
          <w:b/>
          <w:i/>
          <w:sz w:val="28"/>
          <w:szCs w:val="28"/>
          <w:u w:val="single"/>
        </w:rPr>
        <w:t xml:space="preserve">12.2: </w:t>
      </w:r>
      <w:r w:rsidR="00FC2619" w:rsidRPr="00FB3A3A">
        <w:rPr>
          <w:b/>
          <w:i/>
          <w:sz w:val="28"/>
          <w:szCs w:val="28"/>
          <w:u w:val="single"/>
        </w:rPr>
        <w:t xml:space="preserve">Moderation </w:t>
      </w:r>
      <w:r w:rsidRPr="00FB3A3A">
        <w:rPr>
          <w:b/>
          <w:i/>
          <w:sz w:val="28"/>
          <w:szCs w:val="28"/>
          <w:u w:val="single"/>
        </w:rPr>
        <w:t xml:space="preserve">of Winter and Summer Assessments: </w:t>
      </w:r>
    </w:p>
    <w:p w14:paraId="6CBFAB9B" w14:textId="77777777" w:rsidR="00EB2E4A" w:rsidRPr="00306373" w:rsidRDefault="00FC2619">
      <w:pPr>
        <w:spacing w:after="0" w:line="259" w:lineRule="auto"/>
        <w:ind w:left="0" w:right="0" w:firstLine="0"/>
        <w:jc w:val="left"/>
        <w:rPr>
          <w:sz w:val="24"/>
          <w:szCs w:val="24"/>
        </w:rPr>
      </w:pPr>
      <w:r w:rsidRPr="00306373">
        <w:rPr>
          <w:sz w:val="24"/>
          <w:szCs w:val="24"/>
        </w:rPr>
        <w:t xml:space="preserve"> </w:t>
      </w:r>
    </w:p>
    <w:p w14:paraId="10273B2B" w14:textId="7B0F2783" w:rsidR="00EB2E4A" w:rsidRPr="00306373" w:rsidRDefault="00FC2619">
      <w:pPr>
        <w:spacing w:after="5" w:line="250" w:lineRule="auto"/>
        <w:ind w:left="-5" w:right="0"/>
        <w:rPr>
          <w:sz w:val="24"/>
          <w:szCs w:val="24"/>
        </w:rPr>
      </w:pPr>
      <w:r w:rsidRPr="00306373">
        <w:rPr>
          <w:sz w:val="24"/>
          <w:szCs w:val="24"/>
        </w:rPr>
        <w:lastRenderedPageBreak/>
        <w:t>The moderation of Summer and Christmas exams is best practice and this takes places where possible. Moderation ensures that we are adhering to a national standard required for assessment rather than a school-based standard which is key and in line with the SEC. Samples of standards / model answers should be taken into consideration when marking all exams. These can be accessed on www.examinations.ie with the Chief Examiners report key to this process. Standardised exemplars can be made</w:t>
      </w:r>
      <w:r w:rsidR="004C0E05">
        <w:rPr>
          <w:sz w:val="24"/>
          <w:szCs w:val="24"/>
        </w:rPr>
        <w:t>/</w:t>
      </w:r>
      <w:r w:rsidRPr="00306373">
        <w:rPr>
          <w:sz w:val="24"/>
          <w:szCs w:val="24"/>
        </w:rPr>
        <w:t xml:space="preserve"> used to ensure that grading is kept in line with the national standard. These samples are all available on </w:t>
      </w:r>
      <w:hyperlink r:id="rId13">
        <w:r w:rsidRPr="00306373">
          <w:rPr>
            <w:color w:val="0000FF"/>
            <w:sz w:val="24"/>
            <w:szCs w:val="24"/>
            <w:u w:val="single" w:color="0000FF"/>
          </w:rPr>
          <w:t>www.examinations.ie</w:t>
        </w:r>
      </w:hyperlink>
      <w:hyperlink r:id="rId14">
        <w:r w:rsidRPr="00306373">
          <w:rPr>
            <w:sz w:val="24"/>
            <w:szCs w:val="24"/>
          </w:rPr>
          <w:t xml:space="preserve"> </w:t>
        </w:r>
      </w:hyperlink>
      <w:r w:rsidRPr="00306373">
        <w:rPr>
          <w:sz w:val="24"/>
          <w:szCs w:val="24"/>
        </w:rPr>
        <w:t xml:space="preserve">and www.curriculumonline.ie.  </w:t>
      </w:r>
    </w:p>
    <w:p w14:paraId="4C159CCA" w14:textId="77777777" w:rsidR="00EB2E4A" w:rsidRPr="00306373" w:rsidRDefault="00FC2619">
      <w:pPr>
        <w:spacing w:after="0" w:line="259" w:lineRule="auto"/>
        <w:ind w:left="0" w:right="0" w:firstLine="0"/>
        <w:jc w:val="left"/>
        <w:rPr>
          <w:sz w:val="24"/>
          <w:szCs w:val="24"/>
        </w:rPr>
      </w:pPr>
      <w:r w:rsidRPr="00306373">
        <w:rPr>
          <w:sz w:val="24"/>
          <w:szCs w:val="24"/>
        </w:rPr>
        <w:t xml:space="preserve"> </w:t>
      </w:r>
    </w:p>
    <w:p w14:paraId="742CC5C0" w14:textId="419F92A3" w:rsidR="00EB2E4A" w:rsidRPr="00FB3A3A" w:rsidRDefault="00FB3A3A">
      <w:pPr>
        <w:spacing w:after="5" w:line="250" w:lineRule="auto"/>
        <w:ind w:left="-5" w:right="0"/>
        <w:rPr>
          <w:sz w:val="24"/>
          <w:szCs w:val="24"/>
        </w:rPr>
      </w:pPr>
      <w:r w:rsidRPr="00FB3A3A">
        <w:rPr>
          <w:b/>
          <w:i/>
          <w:sz w:val="28"/>
          <w:szCs w:val="28"/>
          <w:u w:val="single"/>
        </w:rPr>
        <w:t xml:space="preserve">12.3: </w:t>
      </w:r>
      <w:r w:rsidR="00FC2619" w:rsidRPr="00FB3A3A">
        <w:rPr>
          <w:b/>
          <w:i/>
          <w:sz w:val="28"/>
          <w:szCs w:val="28"/>
          <w:u w:val="single"/>
        </w:rPr>
        <w:t xml:space="preserve">Standardised </w:t>
      </w:r>
      <w:r w:rsidRPr="00FB3A3A">
        <w:rPr>
          <w:b/>
          <w:i/>
          <w:sz w:val="28"/>
          <w:szCs w:val="28"/>
          <w:u w:val="single"/>
        </w:rPr>
        <w:t>Marking</w:t>
      </w:r>
      <w:r w:rsidR="00FC2619" w:rsidRPr="00FB3A3A">
        <w:rPr>
          <w:sz w:val="24"/>
          <w:szCs w:val="24"/>
        </w:rPr>
        <w:t xml:space="preserve"> </w:t>
      </w:r>
    </w:p>
    <w:p w14:paraId="74AB44D1" w14:textId="77777777" w:rsidR="00EB2E4A" w:rsidRPr="00306373" w:rsidRDefault="00FC2619">
      <w:pPr>
        <w:spacing w:after="0" w:line="259" w:lineRule="auto"/>
        <w:ind w:left="0" w:right="0" w:firstLine="0"/>
        <w:jc w:val="left"/>
        <w:rPr>
          <w:sz w:val="24"/>
          <w:szCs w:val="24"/>
        </w:rPr>
      </w:pPr>
      <w:r w:rsidRPr="00306373">
        <w:rPr>
          <w:sz w:val="24"/>
          <w:szCs w:val="24"/>
        </w:rPr>
        <w:t xml:space="preserve"> </w:t>
      </w:r>
    </w:p>
    <w:p w14:paraId="697BFFAF" w14:textId="77777777" w:rsidR="00EB2E4A" w:rsidRPr="00306373" w:rsidRDefault="00FC2619">
      <w:pPr>
        <w:spacing w:after="29" w:line="250" w:lineRule="auto"/>
        <w:ind w:left="-5" w:right="0"/>
        <w:rPr>
          <w:sz w:val="24"/>
          <w:szCs w:val="24"/>
        </w:rPr>
      </w:pPr>
      <w:r w:rsidRPr="00306373">
        <w:rPr>
          <w:sz w:val="24"/>
          <w:szCs w:val="24"/>
        </w:rPr>
        <w:t xml:space="preserve">In line with moderation, standardised marking is key. Where possible a marking scheme should be set out. It is vital that this is not subjective but a definite descriptor of what is a correct or incorrect answer. It is important therefore when applying overall marks in grading that there is a consensus as to what is ‘very good’ ‘good’ and so on. This can only be achieved when the paper or assessment piece is discussed among the setters and examination teachers. The use of SEC marking schemes and Chief examiners reports play a vital role in this process. This is best practice particularly when common level tests are the norm.  </w:t>
      </w:r>
    </w:p>
    <w:p w14:paraId="550CBCDB" w14:textId="77777777" w:rsidR="00EB2E4A" w:rsidRPr="00306373" w:rsidRDefault="00FC2619">
      <w:pPr>
        <w:spacing w:after="0" w:line="259" w:lineRule="auto"/>
        <w:ind w:left="0" w:right="0" w:firstLine="0"/>
        <w:jc w:val="left"/>
        <w:rPr>
          <w:sz w:val="24"/>
          <w:szCs w:val="24"/>
        </w:rPr>
      </w:pPr>
      <w:r w:rsidRPr="00306373">
        <w:rPr>
          <w:sz w:val="24"/>
          <w:szCs w:val="24"/>
        </w:rPr>
        <w:t xml:space="preserve"> </w:t>
      </w:r>
    </w:p>
    <w:p w14:paraId="64B6070E" w14:textId="62669FD9" w:rsidR="00EB2E4A" w:rsidRPr="00FB3A3A" w:rsidRDefault="00FB3A3A">
      <w:pPr>
        <w:spacing w:after="189"/>
        <w:ind w:right="0"/>
        <w:rPr>
          <w:sz w:val="24"/>
          <w:szCs w:val="24"/>
        </w:rPr>
      </w:pPr>
      <w:r w:rsidRPr="00FB3A3A">
        <w:rPr>
          <w:b/>
          <w:i/>
          <w:sz w:val="28"/>
          <w:szCs w:val="28"/>
          <w:u w:val="single"/>
        </w:rPr>
        <w:t xml:space="preserve">12.4: </w:t>
      </w:r>
      <w:r w:rsidR="00FC2619" w:rsidRPr="00FB3A3A">
        <w:rPr>
          <w:b/>
          <w:i/>
          <w:sz w:val="28"/>
          <w:szCs w:val="28"/>
          <w:u w:val="single"/>
        </w:rPr>
        <w:t>Procedures for House Exams</w:t>
      </w:r>
      <w:r>
        <w:rPr>
          <w:sz w:val="24"/>
          <w:szCs w:val="24"/>
        </w:rPr>
        <w:t>:</w:t>
      </w:r>
      <w:r w:rsidR="00FC2619" w:rsidRPr="00FB3A3A">
        <w:rPr>
          <w:sz w:val="24"/>
          <w:szCs w:val="24"/>
        </w:rPr>
        <w:t xml:space="preserve"> </w:t>
      </w:r>
    </w:p>
    <w:p w14:paraId="10585C2B" w14:textId="160F2CC3" w:rsidR="004C0E05" w:rsidRDefault="00FC2619" w:rsidP="004C0E05">
      <w:pPr>
        <w:pStyle w:val="ListParagraph"/>
        <w:numPr>
          <w:ilvl w:val="0"/>
          <w:numId w:val="2"/>
        </w:numPr>
        <w:spacing w:after="5" w:line="250" w:lineRule="auto"/>
        <w:ind w:right="0"/>
        <w:rPr>
          <w:sz w:val="24"/>
          <w:szCs w:val="24"/>
        </w:rPr>
      </w:pPr>
      <w:r w:rsidRPr="004C0E05">
        <w:rPr>
          <w:sz w:val="24"/>
          <w:szCs w:val="24"/>
        </w:rPr>
        <w:t xml:space="preserve">House Exams take place </w:t>
      </w:r>
      <w:r w:rsidR="004C0E05" w:rsidRPr="004C0E05">
        <w:rPr>
          <w:sz w:val="24"/>
          <w:szCs w:val="24"/>
        </w:rPr>
        <w:t xml:space="preserve">in November </w:t>
      </w:r>
      <w:r w:rsidRPr="004C0E05">
        <w:rPr>
          <w:sz w:val="24"/>
          <w:szCs w:val="24"/>
        </w:rPr>
        <w:t xml:space="preserve">and May for </w:t>
      </w:r>
      <w:r w:rsidR="00AF76C9" w:rsidRPr="004C0E05">
        <w:rPr>
          <w:sz w:val="24"/>
          <w:szCs w:val="24"/>
        </w:rPr>
        <w:t>all year groups.</w:t>
      </w:r>
      <w:r w:rsidRPr="004C0E05">
        <w:rPr>
          <w:sz w:val="24"/>
          <w:szCs w:val="24"/>
        </w:rPr>
        <w:t xml:space="preserve"> The purpose of house exams is to allow students to experience a setting similar to that of the State Examinations. </w:t>
      </w:r>
    </w:p>
    <w:p w14:paraId="15F2DFB0" w14:textId="74CD5B96" w:rsidR="004C0E05" w:rsidRDefault="00DF2320" w:rsidP="004C0E05">
      <w:pPr>
        <w:pStyle w:val="ListParagraph"/>
        <w:numPr>
          <w:ilvl w:val="0"/>
          <w:numId w:val="2"/>
        </w:numPr>
        <w:spacing w:after="5" w:line="250" w:lineRule="auto"/>
        <w:ind w:right="0"/>
        <w:rPr>
          <w:sz w:val="24"/>
          <w:szCs w:val="24"/>
        </w:rPr>
      </w:pPr>
      <w:r>
        <w:rPr>
          <w:sz w:val="24"/>
          <w:szCs w:val="24"/>
        </w:rPr>
        <w:t>2</w:t>
      </w:r>
      <w:r w:rsidRPr="00DF2320">
        <w:rPr>
          <w:sz w:val="24"/>
          <w:szCs w:val="24"/>
          <w:vertAlign w:val="superscript"/>
        </w:rPr>
        <w:t>nd</w:t>
      </w:r>
      <w:r>
        <w:rPr>
          <w:sz w:val="24"/>
          <w:szCs w:val="24"/>
        </w:rPr>
        <w:t xml:space="preserve"> Years are allocated 1.5 hours for</w:t>
      </w:r>
      <w:r w:rsidR="00FC2619" w:rsidRPr="004C0E05">
        <w:rPr>
          <w:sz w:val="24"/>
          <w:szCs w:val="24"/>
        </w:rPr>
        <w:t xml:space="preserve"> exams</w:t>
      </w:r>
      <w:r>
        <w:rPr>
          <w:sz w:val="24"/>
          <w:szCs w:val="24"/>
        </w:rPr>
        <w:t xml:space="preserve"> while 3</w:t>
      </w:r>
      <w:r w:rsidRPr="00DF2320">
        <w:rPr>
          <w:sz w:val="24"/>
          <w:szCs w:val="24"/>
          <w:vertAlign w:val="superscript"/>
        </w:rPr>
        <w:t>rd</w:t>
      </w:r>
      <w:r>
        <w:rPr>
          <w:sz w:val="24"/>
          <w:szCs w:val="24"/>
        </w:rPr>
        <w:t xml:space="preserve"> years</w:t>
      </w:r>
      <w:r w:rsidR="00FC2619" w:rsidRPr="004C0E05">
        <w:rPr>
          <w:sz w:val="24"/>
          <w:szCs w:val="24"/>
        </w:rPr>
        <w:t xml:space="preserve"> are scheduled for </w:t>
      </w:r>
      <w:r>
        <w:rPr>
          <w:sz w:val="24"/>
          <w:szCs w:val="24"/>
        </w:rPr>
        <w:t>2</w:t>
      </w:r>
      <w:r w:rsidR="00FC2619" w:rsidRPr="004C0E05">
        <w:rPr>
          <w:sz w:val="24"/>
          <w:szCs w:val="24"/>
        </w:rPr>
        <w:t xml:space="preserve"> hours</w:t>
      </w:r>
      <w:r>
        <w:rPr>
          <w:sz w:val="24"/>
          <w:szCs w:val="24"/>
        </w:rPr>
        <w:t xml:space="preserve"> in preparation for Mocks.</w:t>
      </w:r>
      <w:r w:rsidR="00FC2619" w:rsidRPr="004C0E05">
        <w:rPr>
          <w:sz w:val="24"/>
          <w:szCs w:val="24"/>
        </w:rPr>
        <w:t xml:space="preserve"> Senior Exams</w:t>
      </w:r>
      <w:r>
        <w:rPr>
          <w:sz w:val="24"/>
          <w:szCs w:val="24"/>
        </w:rPr>
        <w:t xml:space="preserve"> are </w:t>
      </w:r>
      <w:r w:rsidR="002D6B13">
        <w:rPr>
          <w:sz w:val="24"/>
          <w:szCs w:val="24"/>
        </w:rPr>
        <w:t xml:space="preserve">allocated </w:t>
      </w:r>
      <w:r w:rsidR="002D6B13" w:rsidRPr="004C0E05">
        <w:rPr>
          <w:sz w:val="24"/>
          <w:szCs w:val="24"/>
        </w:rPr>
        <w:t>2</w:t>
      </w:r>
      <w:r w:rsidR="00FC2619" w:rsidRPr="004C0E05">
        <w:rPr>
          <w:sz w:val="24"/>
          <w:szCs w:val="24"/>
        </w:rPr>
        <w:t xml:space="preserve"> hours</w:t>
      </w:r>
      <w:r w:rsidR="00AF76C9" w:rsidRPr="004C0E05">
        <w:rPr>
          <w:sz w:val="24"/>
          <w:szCs w:val="24"/>
        </w:rPr>
        <w:t>.</w:t>
      </w:r>
      <w:r w:rsidR="00FC2619" w:rsidRPr="004C0E05">
        <w:rPr>
          <w:sz w:val="24"/>
          <w:szCs w:val="24"/>
        </w:rPr>
        <w:t xml:space="preserve"> </w:t>
      </w:r>
      <w:r w:rsidR="004C0E05">
        <w:rPr>
          <w:sz w:val="24"/>
          <w:szCs w:val="24"/>
        </w:rPr>
        <w:t>In Winter assessments 1</w:t>
      </w:r>
      <w:r w:rsidR="004C0E05" w:rsidRPr="004C0E05">
        <w:rPr>
          <w:sz w:val="24"/>
          <w:szCs w:val="24"/>
          <w:vertAlign w:val="superscript"/>
        </w:rPr>
        <w:t>st</w:t>
      </w:r>
      <w:r w:rsidR="004C0E05">
        <w:rPr>
          <w:sz w:val="24"/>
          <w:szCs w:val="24"/>
        </w:rPr>
        <w:t xml:space="preserve"> years are scheduled for 1 hour exams as this is their first experience of formal house exams.</w:t>
      </w:r>
    </w:p>
    <w:p w14:paraId="4603C359" w14:textId="0C4151DA" w:rsidR="00DF2320" w:rsidRPr="00DF2320" w:rsidRDefault="00DF2320" w:rsidP="00DF2320">
      <w:pPr>
        <w:pStyle w:val="ListParagraph"/>
        <w:numPr>
          <w:ilvl w:val="0"/>
          <w:numId w:val="2"/>
        </w:numPr>
        <w:spacing w:after="5" w:line="250" w:lineRule="auto"/>
        <w:ind w:right="0"/>
        <w:rPr>
          <w:sz w:val="24"/>
          <w:szCs w:val="24"/>
        </w:rPr>
      </w:pPr>
      <w:r>
        <w:rPr>
          <w:sz w:val="24"/>
          <w:szCs w:val="24"/>
        </w:rPr>
        <w:t xml:space="preserve">The Deputy Principal has the </w:t>
      </w:r>
      <w:r w:rsidRPr="00DF2320">
        <w:rPr>
          <w:sz w:val="24"/>
          <w:szCs w:val="24"/>
        </w:rPr>
        <w:t xml:space="preserve">responsibility for the running of the House and Mock examinations. This includes compilation and dissemination of the relevant exam and supervision timetables to both students and staff and ordering of papers and answer booklets. </w:t>
      </w:r>
    </w:p>
    <w:p w14:paraId="1969F7AA" w14:textId="77777777" w:rsidR="00DF2320" w:rsidRPr="00DF2320" w:rsidRDefault="00DF2320" w:rsidP="00DF2320">
      <w:pPr>
        <w:pStyle w:val="ListParagraph"/>
        <w:spacing w:after="5" w:line="250" w:lineRule="auto"/>
        <w:ind w:right="0" w:firstLine="0"/>
        <w:rPr>
          <w:sz w:val="24"/>
          <w:szCs w:val="24"/>
        </w:rPr>
      </w:pPr>
    </w:p>
    <w:p w14:paraId="2F667707" w14:textId="77777777" w:rsidR="00DF2320" w:rsidRDefault="00DF2320" w:rsidP="00DF2320">
      <w:pPr>
        <w:pStyle w:val="ListParagraph"/>
        <w:numPr>
          <w:ilvl w:val="0"/>
          <w:numId w:val="2"/>
        </w:numPr>
        <w:spacing w:after="5" w:line="250" w:lineRule="auto"/>
        <w:ind w:right="0"/>
        <w:rPr>
          <w:sz w:val="24"/>
          <w:szCs w:val="24"/>
        </w:rPr>
      </w:pPr>
      <w:r w:rsidRPr="00DF2320">
        <w:rPr>
          <w:sz w:val="24"/>
          <w:szCs w:val="24"/>
        </w:rPr>
        <w:t xml:space="preserve">The </w:t>
      </w:r>
      <w:r>
        <w:rPr>
          <w:sz w:val="24"/>
          <w:szCs w:val="24"/>
        </w:rPr>
        <w:t>D</w:t>
      </w:r>
      <w:r w:rsidRPr="00DF2320">
        <w:rPr>
          <w:sz w:val="24"/>
          <w:szCs w:val="24"/>
        </w:rPr>
        <w:t xml:space="preserve">eputy </w:t>
      </w:r>
      <w:r>
        <w:rPr>
          <w:sz w:val="24"/>
          <w:szCs w:val="24"/>
        </w:rPr>
        <w:t>P</w:t>
      </w:r>
      <w:r w:rsidRPr="00DF2320">
        <w:rPr>
          <w:sz w:val="24"/>
          <w:szCs w:val="24"/>
        </w:rPr>
        <w:t>rincipal meets with each class group to give out and go through the timetable and run through the rules and regulations and to answer any questions relating to each exam.</w:t>
      </w:r>
    </w:p>
    <w:p w14:paraId="08F10CEE" w14:textId="77777777" w:rsidR="00DF2320" w:rsidRPr="00DF2320" w:rsidRDefault="00DF2320" w:rsidP="00DF2320">
      <w:pPr>
        <w:pStyle w:val="ListParagraph"/>
        <w:rPr>
          <w:sz w:val="24"/>
          <w:szCs w:val="24"/>
        </w:rPr>
      </w:pPr>
    </w:p>
    <w:p w14:paraId="114EEF6E" w14:textId="111BF910" w:rsidR="00DF2320" w:rsidRDefault="00DF2320" w:rsidP="00DF2320">
      <w:pPr>
        <w:pStyle w:val="ListParagraph"/>
        <w:numPr>
          <w:ilvl w:val="0"/>
          <w:numId w:val="2"/>
        </w:numPr>
        <w:spacing w:after="5" w:line="250" w:lineRule="auto"/>
        <w:ind w:right="0"/>
        <w:rPr>
          <w:sz w:val="24"/>
          <w:szCs w:val="24"/>
        </w:rPr>
      </w:pPr>
      <w:r w:rsidRPr="00DF2320">
        <w:rPr>
          <w:sz w:val="24"/>
          <w:szCs w:val="24"/>
        </w:rPr>
        <w:t xml:space="preserve"> Prior to the Mock exams the </w:t>
      </w:r>
      <w:r>
        <w:rPr>
          <w:sz w:val="24"/>
          <w:szCs w:val="24"/>
        </w:rPr>
        <w:t>P</w:t>
      </w:r>
      <w:r w:rsidRPr="00DF2320">
        <w:rPr>
          <w:sz w:val="24"/>
          <w:szCs w:val="24"/>
        </w:rPr>
        <w:t xml:space="preserve">rincipal, </w:t>
      </w:r>
      <w:r>
        <w:rPr>
          <w:sz w:val="24"/>
          <w:szCs w:val="24"/>
        </w:rPr>
        <w:t>D</w:t>
      </w:r>
      <w:r w:rsidRPr="00DF2320">
        <w:rPr>
          <w:sz w:val="24"/>
          <w:szCs w:val="24"/>
        </w:rPr>
        <w:t xml:space="preserve">eputy </w:t>
      </w:r>
      <w:r>
        <w:rPr>
          <w:sz w:val="24"/>
          <w:szCs w:val="24"/>
        </w:rPr>
        <w:t>P</w:t>
      </w:r>
      <w:r w:rsidRPr="00DF2320">
        <w:rPr>
          <w:sz w:val="24"/>
          <w:szCs w:val="24"/>
        </w:rPr>
        <w:t xml:space="preserve">rincipal and relevant Year Head hold an assembly to advise on study and procedures in relation to the examinations. </w:t>
      </w:r>
    </w:p>
    <w:p w14:paraId="0A676ADF" w14:textId="77777777" w:rsidR="00DF2320" w:rsidRPr="00DF2320" w:rsidRDefault="00DF2320" w:rsidP="00DF2320">
      <w:pPr>
        <w:pStyle w:val="ListParagraph"/>
        <w:rPr>
          <w:sz w:val="24"/>
          <w:szCs w:val="24"/>
        </w:rPr>
      </w:pPr>
    </w:p>
    <w:p w14:paraId="427F8038" w14:textId="7147B096" w:rsidR="00DF2320" w:rsidRPr="00DF2320" w:rsidRDefault="00DF2320" w:rsidP="00DF2320">
      <w:pPr>
        <w:pStyle w:val="ListParagraph"/>
        <w:numPr>
          <w:ilvl w:val="0"/>
          <w:numId w:val="2"/>
        </w:numPr>
        <w:rPr>
          <w:sz w:val="24"/>
          <w:szCs w:val="24"/>
        </w:rPr>
      </w:pPr>
      <w:r>
        <w:rPr>
          <w:sz w:val="24"/>
          <w:szCs w:val="24"/>
        </w:rPr>
        <w:t>T</w:t>
      </w:r>
      <w:r w:rsidRPr="00DF2320">
        <w:rPr>
          <w:sz w:val="24"/>
          <w:szCs w:val="24"/>
        </w:rPr>
        <w:t xml:space="preserve">he AEN </w:t>
      </w:r>
      <w:r w:rsidR="002D6B13">
        <w:rPr>
          <w:sz w:val="24"/>
          <w:szCs w:val="24"/>
        </w:rPr>
        <w:t>C</w:t>
      </w:r>
      <w:r w:rsidRPr="00DF2320">
        <w:rPr>
          <w:sz w:val="24"/>
          <w:szCs w:val="24"/>
        </w:rPr>
        <w:t xml:space="preserve">o-ordinator advises the </w:t>
      </w:r>
      <w:r>
        <w:rPr>
          <w:sz w:val="24"/>
          <w:szCs w:val="24"/>
        </w:rPr>
        <w:t>D</w:t>
      </w:r>
      <w:r w:rsidRPr="00DF2320">
        <w:rPr>
          <w:sz w:val="24"/>
          <w:szCs w:val="24"/>
        </w:rPr>
        <w:t xml:space="preserve">eputy </w:t>
      </w:r>
      <w:r>
        <w:rPr>
          <w:sz w:val="24"/>
          <w:szCs w:val="24"/>
        </w:rPr>
        <w:t>P</w:t>
      </w:r>
      <w:r w:rsidRPr="00DF2320">
        <w:rPr>
          <w:sz w:val="24"/>
          <w:szCs w:val="24"/>
        </w:rPr>
        <w:t xml:space="preserve">rincipal as to the requirements for special centres for the </w:t>
      </w:r>
      <w:r w:rsidR="002D6B13">
        <w:rPr>
          <w:sz w:val="24"/>
          <w:szCs w:val="24"/>
        </w:rPr>
        <w:t>Winter Assessments,</w:t>
      </w:r>
      <w:r w:rsidRPr="00DF2320">
        <w:rPr>
          <w:sz w:val="24"/>
          <w:szCs w:val="24"/>
        </w:rPr>
        <w:t xml:space="preserve"> Mock</w:t>
      </w:r>
      <w:r w:rsidR="002D6B13">
        <w:rPr>
          <w:sz w:val="24"/>
          <w:szCs w:val="24"/>
        </w:rPr>
        <w:t xml:space="preserve"> Exams </w:t>
      </w:r>
      <w:r w:rsidRPr="00DF2320">
        <w:rPr>
          <w:sz w:val="24"/>
          <w:szCs w:val="24"/>
        </w:rPr>
        <w:t xml:space="preserve">and </w:t>
      </w:r>
      <w:r w:rsidR="002D6B13">
        <w:rPr>
          <w:sz w:val="24"/>
          <w:szCs w:val="24"/>
        </w:rPr>
        <w:t>S</w:t>
      </w:r>
      <w:r w:rsidRPr="00DF2320">
        <w:rPr>
          <w:sz w:val="24"/>
          <w:szCs w:val="24"/>
        </w:rPr>
        <w:t xml:space="preserve">ummer </w:t>
      </w:r>
      <w:r w:rsidR="002D6B13">
        <w:rPr>
          <w:sz w:val="24"/>
          <w:szCs w:val="24"/>
        </w:rPr>
        <w:t>A</w:t>
      </w:r>
      <w:r w:rsidRPr="00DF2320">
        <w:rPr>
          <w:sz w:val="24"/>
          <w:szCs w:val="24"/>
        </w:rPr>
        <w:t xml:space="preserve">ssessments. On foot of this advice the </w:t>
      </w:r>
      <w:r w:rsidR="002D6B13">
        <w:rPr>
          <w:sz w:val="24"/>
          <w:szCs w:val="24"/>
        </w:rPr>
        <w:t>D</w:t>
      </w:r>
      <w:r w:rsidRPr="00DF2320">
        <w:rPr>
          <w:sz w:val="24"/>
          <w:szCs w:val="24"/>
        </w:rPr>
        <w:t>eputy</w:t>
      </w:r>
      <w:r w:rsidR="002D6B13">
        <w:rPr>
          <w:sz w:val="24"/>
          <w:szCs w:val="24"/>
        </w:rPr>
        <w:t xml:space="preserve"> P</w:t>
      </w:r>
      <w:r w:rsidRPr="00DF2320">
        <w:rPr>
          <w:sz w:val="24"/>
          <w:szCs w:val="24"/>
        </w:rPr>
        <w:t xml:space="preserve">rincipal locates and staffs the special centres. </w:t>
      </w:r>
    </w:p>
    <w:p w14:paraId="792E906C" w14:textId="77777777" w:rsidR="00DF2320" w:rsidRPr="00DF2320" w:rsidRDefault="00DF2320" w:rsidP="00DF2320">
      <w:pPr>
        <w:pStyle w:val="ListParagraph"/>
        <w:spacing w:after="5" w:line="250" w:lineRule="auto"/>
        <w:ind w:right="0" w:firstLine="0"/>
        <w:rPr>
          <w:sz w:val="24"/>
          <w:szCs w:val="24"/>
        </w:rPr>
      </w:pPr>
    </w:p>
    <w:p w14:paraId="1C440B0E" w14:textId="77777777" w:rsidR="00DF2320" w:rsidRPr="00DF2320" w:rsidRDefault="00DF2320" w:rsidP="00DF2320">
      <w:pPr>
        <w:pStyle w:val="ListParagraph"/>
        <w:spacing w:after="5" w:line="250" w:lineRule="auto"/>
        <w:ind w:right="0" w:firstLine="0"/>
        <w:rPr>
          <w:sz w:val="24"/>
          <w:szCs w:val="24"/>
        </w:rPr>
      </w:pPr>
    </w:p>
    <w:p w14:paraId="46D4D5DC" w14:textId="77777777" w:rsidR="00DF2320" w:rsidRDefault="00DF2320" w:rsidP="00DF2320">
      <w:pPr>
        <w:pStyle w:val="ListParagraph"/>
        <w:spacing w:after="5" w:line="250" w:lineRule="auto"/>
        <w:ind w:right="0" w:firstLine="0"/>
        <w:rPr>
          <w:sz w:val="24"/>
          <w:szCs w:val="24"/>
        </w:rPr>
      </w:pPr>
    </w:p>
    <w:p w14:paraId="5C8B9B11" w14:textId="72C8CEB6" w:rsidR="00201318" w:rsidRDefault="00201318" w:rsidP="00201318">
      <w:pPr>
        <w:spacing w:after="5" w:line="250" w:lineRule="auto"/>
        <w:ind w:right="0"/>
        <w:rPr>
          <w:sz w:val="24"/>
          <w:szCs w:val="24"/>
        </w:rPr>
      </w:pPr>
    </w:p>
    <w:p w14:paraId="1CAF1FC5" w14:textId="501F1F64" w:rsidR="00201318" w:rsidRDefault="00FB3A3A" w:rsidP="00201318">
      <w:pPr>
        <w:spacing w:after="5" w:line="250" w:lineRule="auto"/>
        <w:ind w:right="0"/>
        <w:rPr>
          <w:b/>
          <w:i/>
          <w:sz w:val="32"/>
          <w:szCs w:val="32"/>
          <w:u w:val="single"/>
        </w:rPr>
      </w:pPr>
      <w:r>
        <w:rPr>
          <w:b/>
          <w:i/>
          <w:sz w:val="32"/>
          <w:szCs w:val="32"/>
          <w:u w:val="single"/>
        </w:rPr>
        <w:t xml:space="preserve">13.0 </w:t>
      </w:r>
      <w:r w:rsidR="00201318" w:rsidRPr="00201318">
        <w:rPr>
          <w:b/>
          <w:i/>
          <w:sz w:val="32"/>
          <w:szCs w:val="32"/>
          <w:u w:val="single"/>
        </w:rPr>
        <w:t>Adoption of the Policy</w:t>
      </w:r>
      <w:r w:rsidR="00201318">
        <w:rPr>
          <w:b/>
          <w:i/>
          <w:sz w:val="32"/>
          <w:szCs w:val="32"/>
          <w:u w:val="single"/>
        </w:rPr>
        <w:t>:</w:t>
      </w:r>
    </w:p>
    <w:p w14:paraId="2C3680D4" w14:textId="41F8FFB0" w:rsidR="00201318" w:rsidRDefault="00201318" w:rsidP="00201318">
      <w:pPr>
        <w:spacing w:after="5" w:line="250" w:lineRule="auto"/>
        <w:ind w:right="0"/>
        <w:rPr>
          <w:b/>
          <w:i/>
          <w:sz w:val="32"/>
          <w:szCs w:val="32"/>
          <w:u w:val="single"/>
        </w:rPr>
      </w:pPr>
    </w:p>
    <w:p w14:paraId="57EAC9FB" w14:textId="65C2F09C" w:rsidR="008D3237" w:rsidRDefault="00201318" w:rsidP="00201318">
      <w:pPr>
        <w:spacing w:after="5" w:line="250" w:lineRule="auto"/>
        <w:ind w:right="0"/>
        <w:rPr>
          <w:sz w:val="24"/>
          <w:szCs w:val="24"/>
        </w:rPr>
      </w:pPr>
      <w:r>
        <w:rPr>
          <w:sz w:val="24"/>
          <w:szCs w:val="24"/>
        </w:rPr>
        <w:t xml:space="preserve">This policy was adopted by the Board of Management </w:t>
      </w:r>
      <w:r w:rsidR="008D3237">
        <w:rPr>
          <w:sz w:val="24"/>
          <w:szCs w:val="24"/>
        </w:rPr>
        <w:t>on 6/2/23</w:t>
      </w:r>
    </w:p>
    <w:p w14:paraId="4FEEF6A9" w14:textId="1D798C6F" w:rsidR="008D3237" w:rsidRDefault="008D3237" w:rsidP="00201318">
      <w:pPr>
        <w:spacing w:after="5" w:line="250" w:lineRule="auto"/>
        <w:ind w:right="0"/>
        <w:rPr>
          <w:sz w:val="24"/>
          <w:szCs w:val="24"/>
        </w:rPr>
      </w:pPr>
    </w:p>
    <w:p w14:paraId="42F350CD" w14:textId="02956F3C" w:rsidR="00201318" w:rsidRDefault="00201318" w:rsidP="00201318">
      <w:pPr>
        <w:spacing w:after="5" w:line="250" w:lineRule="auto"/>
        <w:ind w:right="0"/>
        <w:rPr>
          <w:sz w:val="24"/>
          <w:szCs w:val="24"/>
        </w:rPr>
      </w:pPr>
      <w:r>
        <w:rPr>
          <w:sz w:val="24"/>
          <w:szCs w:val="24"/>
        </w:rPr>
        <w:t xml:space="preserve">This policy will be reviewed by the Board of Management every 2 years. Stakeholders will be notified when the review takes place and made aware of any changes. </w:t>
      </w:r>
    </w:p>
    <w:p w14:paraId="39D90D1D" w14:textId="56D8F3D8" w:rsidR="008D3237" w:rsidRDefault="008D3237" w:rsidP="00201318">
      <w:pPr>
        <w:spacing w:after="5" w:line="250" w:lineRule="auto"/>
        <w:ind w:right="0"/>
        <w:rPr>
          <w:sz w:val="24"/>
          <w:szCs w:val="24"/>
        </w:rPr>
      </w:pPr>
    </w:p>
    <w:p w14:paraId="5C0F7BEF" w14:textId="59127131" w:rsidR="008D3237" w:rsidRDefault="008D3237" w:rsidP="00201318">
      <w:pPr>
        <w:spacing w:after="5" w:line="250" w:lineRule="auto"/>
        <w:ind w:right="0"/>
        <w:rPr>
          <w:sz w:val="24"/>
          <w:szCs w:val="24"/>
        </w:rPr>
      </w:pPr>
    </w:p>
    <w:p w14:paraId="338D37D3" w14:textId="387BA83C" w:rsidR="008D3237" w:rsidRDefault="008D3237" w:rsidP="00201318">
      <w:pPr>
        <w:spacing w:after="5" w:line="250" w:lineRule="auto"/>
        <w:ind w:right="0"/>
        <w:rPr>
          <w:sz w:val="24"/>
          <w:szCs w:val="24"/>
        </w:rPr>
      </w:pPr>
      <w:r>
        <w:rPr>
          <w:sz w:val="24"/>
          <w:szCs w:val="24"/>
        </w:rPr>
        <w:t>Signed:</w:t>
      </w:r>
      <w:r w:rsidRPr="008D3237">
        <w:rPr>
          <w:noProof/>
        </w:rPr>
        <w:t xml:space="preserve"> </w:t>
      </w:r>
      <w:r w:rsidRPr="00B938DA">
        <w:rPr>
          <w:noProof/>
        </w:rPr>
        <w:drawing>
          <wp:inline distT="0" distB="0" distL="0" distR="0" wp14:anchorId="67C3019F" wp14:editId="2EBD4BAF">
            <wp:extent cx="4048125" cy="5810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48125" cy="581025"/>
                    </a:xfrm>
                    <a:prstGeom prst="rect">
                      <a:avLst/>
                    </a:prstGeom>
                    <a:noFill/>
                    <a:ln>
                      <a:noFill/>
                    </a:ln>
                  </pic:spPr>
                </pic:pic>
              </a:graphicData>
            </a:graphic>
          </wp:inline>
        </w:drawing>
      </w:r>
    </w:p>
    <w:p w14:paraId="013280E4" w14:textId="7AF1C735" w:rsidR="008D3237" w:rsidRDefault="008D3237" w:rsidP="00201318">
      <w:pPr>
        <w:spacing w:after="5" w:line="250" w:lineRule="auto"/>
        <w:ind w:right="0"/>
        <w:rPr>
          <w:sz w:val="24"/>
          <w:szCs w:val="24"/>
        </w:rPr>
      </w:pPr>
    </w:p>
    <w:p w14:paraId="28742C0C" w14:textId="4ADEF40F" w:rsidR="008D3237" w:rsidRDefault="008D3237" w:rsidP="00201318">
      <w:pPr>
        <w:spacing w:after="5" w:line="250" w:lineRule="auto"/>
        <w:ind w:right="0"/>
        <w:rPr>
          <w:sz w:val="24"/>
          <w:szCs w:val="24"/>
        </w:rPr>
      </w:pPr>
      <w:r>
        <w:rPr>
          <w:sz w:val="24"/>
          <w:szCs w:val="24"/>
        </w:rPr>
        <w:t>Chairperson</w:t>
      </w:r>
    </w:p>
    <w:p w14:paraId="6645C89A" w14:textId="1E2D9E07" w:rsidR="008D3237" w:rsidRDefault="008D3237" w:rsidP="00201318">
      <w:pPr>
        <w:spacing w:after="5" w:line="250" w:lineRule="auto"/>
        <w:ind w:right="0"/>
        <w:rPr>
          <w:sz w:val="24"/>
          <w:szCs w:val="24"/>
        </w:rPr>
      </w:pPr>
    </w:p>
    <w:p w14:paraId="57144377" w14:textId="78EBC3F3" w:rsidR="008D3237" w:rsidRDefault="008D3237" w:rsidP="00201318">
      <w:pPr>
        <w:spacing w:after="5" w:line="250" w:lineRule="auto"/>
        <w:ind w:right="0"/>
        <w:rPr>
          <w:sz w:val="24"/>
          <w:szCs w:val="24"/>
        </w:rPr>
      </w:pPr>
      <w:r>
        <w:rPr>
          <w:noProof/>
        </w:rPr>
        <w:drawing>
          <wp:inline distT="0" distB="0" distL="0" distR="0" wp14:anchorId="07C94561" wp14:editId="4F7756B4">
            <wp:extent cx="3143250" cy="1085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43250" cy="1085850"/>
                    </a:xfrm>
                    <a:prstGeom prst="rect">
                      <a:avLst/>
                    </a:prstGeom>
                    <a:noFill/>
                    <a:ln>
                      <a:noFill/>
                    </a:ln>
                  </pic:spPr>
                </pic:pic>
              </a:graphicData>
            </a:graphic>
          </wp:inline>
        </w:drawing>
      </w:r>
    </w:p>
    <w:p w14:paraId="77C8CFAE" w14:textId="26EAA175" w:rsidR="008D3237" w:rsidRDefault="008D3237" w:rsidP="00201318">
      <w:pPr>
        <w:spacing w:after="5" w:line="250" w:lineRule="auto"/>
        <w:ind w:right="0"/>
        <w:rPr>
          <w:sz w:val="24"/>
          <w:szCs w:val="24"/>
        </w:rPr>
      </w:pPr>
      <w:r>
        <w:rPr>
          <w:sz w:val="24"/>
          <w:szCs w:val="24"/>
        </w:rPr>
        <w:t>Secretary</w:t>
      </w:r>
    </w:p>
    <w:p w14:paraId="1240BC81" w14:textId="588C60C7" w:rsidR="008D3237" w:rsidRDefault="008D3237" w:rsidP="00201318">
      <w:pPr>
        <w:spacing w:after="5" w:line="250" w:lineRule="auto"/>
        <w:ind w:right="0"/>
        <w:rPr>
          <w:sz w:val="24"/>
          <w:szCs w:val="24"/>
        </w:rPr>
      </w:pPr>
    </w:p>
    <w:p w14:paraId="1C6989D0" w14:textId="272272DD" w:rsidR="008D3237" w:rsidRPr="00201318" w:rsidRDefault="00143E1B" w:rsidP="00201318">
      <w:pPr>
        <w:spacing w:after="5" w:line="250" w:lineRule="auto"/>
        <w:ind w:right="0"/>
        <w:rPr>
          <w:sz w:val="24"/>
          <w:szCs w:val="24"/>
        </w:rPr>
      </w:pPr>
      <w:r>
        <w:rPr>
          <w:sz w:val="24"/>
          <w:szCs w:val="24"/>
        </w:rPr>
        <w:t>6/9/24</w:t>
      </w:r>
      <w:bookmarkStart w:id="0" w:name="_GoBack"/>
      <w:bookmarkEnd w:id="0"/>
    </w:p>
    <w:sectPr w:rsidR="008D3237" w:rsidRPr="00201318">
      <w:footerReference w:type="even" r:id="rId17"/>
      <w:footerReference w:type="default" r:id="rId18"/>
      <w:footerReference w:type="first" r:id="rId19"/>
      <w:pgSz w:w="11906" w:h="16838"/>
      <w:pgMar w:top="1445" w:right="1436" w:bottom="1724" w:left="1440"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0DFDD0" w14:textId="77777777" w:rsidR="00B86B28" w:rsidRDefault="00B86B28">
      <w:pPr>
        <w:spacing w:after="0" w:line="240" w:lineRule="auto"/>
      </w:pPr>
      <w:r>
        <w:separator/>
      </w:r>
    </w:p>
  </w:endnote>
  <w:endnote w:type="continuationSeparator" w:id="0">
    <w:p w14:paraId="3243C69C" w14:textId="77777777" w:rsidR="00B86B28" w:rsidRDefault="00B86B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9C546" w14:textId="77777777" w:rsidR="00FC2619" w:rsidRDefault="00FC2619">
    <w:pPr>
      <w:spacing w:after="0" w:line="259" w:lineRule="auto"/>
      <w:ind w:left="0" w:right="3" w:firstLine="0"/>
      <w:jc w:val="right"/>
    </w:pPr>
    <w:r>
      <w:rPr>
        <w:noProof/>
      </w:rPr>
      <mc:AlternateContent>
        <mc:Choice Requires="wpg">
          <w:drawing>
            <wp:anchor distT="0" distB="0" distL="114300" distR="114300" simplePos="0" relativeHeight="251658240" behindDoc="0" locked="0" layoutInCell="1" allowOverlap="1" wp14:anchorId="76552663" wp14:editId="3BAE9867">
              <wp:simplePos x="0" y="0"/>
              <wp:positionH relativeFrom="page">
                <wp:posOffset>896417</wp:posOffset>
              </wp:positionH>
              <wp:positionV relativeFrom="page">
                <wp:posOffset>9604247</wp:posOffset>
              </wp:positionV>
              <wp:extent cx="5769229" cy="6097"/>
              <wp:effectExtent l="0" t="0" r="0" b="0"/>
              <wp:wrapSquare wrapText="bothSides"/>
              <wp:docPr id="16761" name="Group 16761"/>
              <wp:cNvGraphicFramePr/>
              <a:graphic xmlns:a="http://schemas.openxmlformats.org/drawingml/2006/main">
                <a:graphicData uri="http://schemas.microsoft.com/office/word/2010/wordprocessingGroup">
                  <wpg:wgp>
                    <wpg:cNvGrpSpPr/>
                    <wpg:grpSpPr>
                      <a:xfrm>
                        <a:off x="0" y="0"/>
                        <a:ext cx="5769229" cy="6097"/>
                        <a:chOff x="0" y="0"/>
                        <a:chExt cx="5769229" cy="6097"/>
                      </a:xfrm>
                    </wpg:grpSpPr>
                    <wps:wsp>
                      <wps:cNvPr id="17324" name="Shape 17324"/>
                      <wps:cNvSpPr/>
                      <wps:spPr>
                        <a:xfrm>
                          <a:off x="0" y="0"/>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xmlns:a="http://schemas.openxmlformats.org/drawingml/2006/main">
          <w:pict w14:anchorId="77A6DDE3">
            <v:group id="Group 16761" style="width:454.27pt;height:0.480042pt;position:absolute;mso-position-horizontal-relative:page;mso-position-horizontal:absolute;margin-left:70.584pt;mso-position-vertical-relative:page;margin-top:756.24pt;" coordsize="57692,60">
              <v:shape id="Shape 17325" style="position:absolute;width:57692;height:91;left:0;top:0;" coordsize="5769229,9144" path="m0,0l5769229,0l5769229,9144l0,9144l0,0">
                <v:stroke on="false" weight="0pt" color="#000000" opacity="0" miterlimit="10" joinstyle="miter" endcap="flat"/>
                <v:fill on="true" color="#d9d9d9"/>
              </v:shape>
              <w10:wrap type="square"/>
            </v:group>
          </w:pict>
        </mc:Fallback>
      </mc:AlternateContent>
    </w:r>
    <w:r>
      <w:rPr>
        <w:sz w:val="18"/>
      </w:rPr>
      <w:t xml:space="preserve">Assessment &amp; Reporting Policy </w:t>
    </w:r>
  </w:p>
  <w:p w14:paraId="5D31C98C" w14:textId="77777777" w:rsidR="00FC2619" w:rsidRDefault="00FC2619">
    <w:pPr>
      <w:spacing w:after="33" w:line="259" w:lineRule="auto"/>
      <w:ind w:left="0" w:right="2" w:firstLine="0"/>
      <w:jc w:val="right"/>
    </w:pPr>
    <w:r>
      <w:rPr>
        <w:sz w:val="18"/>
      </w:rPr>
      <w:t>Ratified by BoM, May 28</w:t>
    </w:r>
    <w:r>
      <w:rPr>
        <w:sz w:val="18"/>
        <w:vertAlign w:val="superscript"/>
      </w:rPr>
      <w:t>th</w:t>
    </w:r>
    <w:r>
      <w:rPr>
        <w:sz w:val="18"/>
      </w:rPr>
      <w:t xml:space="preserve"> 2018 </w:t>
    </w:r>
  </w:p>
  <w:p w14:paraId="5A0DE5C3" w14:textId="77777777" w:rsidR="00FC2619" w:rsidRDefault="00FC2619">
    <w:pPr>
      <w:spacing w:after="0" w:line="259" w:lineRule="auto"/>
      <w:ind w:left="0" w:right="61" w:firstLine="0"/>
      <w:jc w:val="right"/>
    </w:pPr>
    <w:r>
      <w:fldChar w:fldCharType="begin"/>
    </w:r>
    <w:r>
      <w:instrText xml:space="preserve"> PAGE   \* MERGEFORMAT </w:instrText>
    </w:r>
    <w:r>
      <w:fldChar w:fldCharType="separate"/>
    </w:r>
    <w:r>
      <w:t>1</w:t>
    </w:r>
    <w:r>
      <w:fldChar w:fldCharType="end"/>
    </w:r>
    <w:r>
      <w:t xml:space="preserve"> | </w:t>
    </w:r>
    <w:r>
      <w:rPr>
        <w:color w:val="7F7F7F"/>
      </w:rPr>
      <w:t>P a g e</w:t>
    </w:r>
    <w:r>
      <w:t xml:space="preserve"> </w:t>
    </w:r>
  </w:p>
  <w:p w14:paraId="623444E0" w14:textId="77777777" w:rsidR="00FC2619" w:rsidRDefault="00FC2619">
    <w:pPr>
      <w:spacing w:after="0" w:line="259" w:lineRule="auto"/>
      <w:ind w:left="0"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DC4BE" w14:textId="77777777" w:rsidR="00FC2619" w:rsidRDefault="00FC2619">
    <w:pPr>
      <w:spacing w:after="0" w:line="259" w:lineRule="auto"/>
      <w:ind w:left="0" w:right="3" w:firstLine="0"/>
      <w:jc w:val="right"/>
    </w:pPr>
    <w:r>
      <w:rPr>
        <w:noProof/>
      </w:rPr>
      <mc:AlternateContent>
        <mc:Choice Requires="wpg">
          <w:drawing>
            <wp:anchor distT="0" distB="0" distL="114300" distR="114300" simplePos="0" relativeHeight="251659264" behindDoc="0" locked="0" layoutInCell="1" allowOverlap="1" wp14:anchorId="34198BBF" wp14:editId="5313008B">
              <wp:simplePos x="0" y="0"/>
              <wp:positionH relativeFrom="page">
                <wp:posOffset>896417</wp:posOffset>
              </wp:positionH>
              <wp:positionV relativeFrom="page">
                <wp:posOffset>9604247</wp:posOffset>
              </wp:positionV>
              <wp:extent cx="5769229" cy="6097"/>
              <wp:effectExtent l="0" t="0" r="0" b="0"/>
              <wp:wrapSquare wrapText="bothSides"/>
              <wp:docPr id="16735" name="Group 16735"/>
              <wp:cNvGraphicFramePr/>
              <a:graphic xmlns:a="http://schemas.openxmlformats.org/drawingml/2006/main">
                <a:graphicData uri="http://schemas.microsoft.com/office/word/2010/wordprocessingGroup">
                  <wpg:wgp>
                    <wpg:cNvGrpSpPr/>
                    <wpg:grpSpPr>
                      <a:xfrm>
                        <a:off x="0" y="0"/>
                        <a:ext cx="5769229" cy="6097"/>
                        <a:chOff x="0" y="0"/>
                        <a:chExt cx="5769229" cy="6097"/>
                      </a:xfrm>
                    </wpg:grpSpPr>
                    <wps:wsp>
                      <wps:cNvPr id="17322" name="Shape 17322"/>
                      <wps:cNvSpPr/>
                      <wps:spPr>
                        <a:xfrm>
                          <a:off x="0" y="0"/>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xmlns:a="http://schemas.openxmlformats.org/drawingml/2006/main">
          <w:pict w14:anchorId="1B05FB8E">
            <v:group id="Group 16735" style="width:454.27pt;height:0.480042pt;position:absolute;mso-position-horizontal-relative:page;mso-position-horizontal:absolute;margin-left:70.584pt;mso-position-vertical-relative:page;margin-top:756.24pt;" coordsize="57692,60">
              <v:shape id="Shape 17323" style="position:absolute;width:57692;height:91;left:0;top:0;" coordsize="5769229,9144" path="m0,0l5769229,0l5769229,9144l0,9144l0,0">
                <v:stroke on="false" weight="0pt" color="#000000" opacity="0" miterlimit="10" joinstyle="miter" endcap="flat"/>
                <v:fill on="true" color="#d9d9d9"/>
              </v:shape>
              <w10:wrap type="square"/>
            </v:group>
          </w:pict>
        </mc:Fallback>
      </mc:AlternateContent>
    </w:r>
    <w:r>
      <w:rPr>
        <w:sz w:val="18"/>
      </w:rPr>
      <w:t xml:space="preserve">Assessment &amp; Reporting Policy </w:t>
    </w:r>
  </w:p>
  <w:p w14:paraId="3B41813E" w14:textId="7C79A6DE" w:rsidR="00FC2619" w:rsidRDefault="008D1D1C">
    <w:pPr>
      <w:spacing w:after="33" w:line="259" w:lineRule="auto"/>
      <w:ind w:left="0" w:right="2" w:firstLine="0"/>
      <w:jc w:val="right"/>
      <w:rPr>
        <w:sz w:val="18"/>
      </w:rPr>
    </w:pPr>
    <w:r>
      <w:rPr>
        <w:sz w:val="18"/>
      </w:rPr>
      <w:t xml:space="preserve">New Cross College </w:t>
    </w:r>
  </w:p>
  <w:p w14:paraId="62038390" w14:textId="77777777" w:rsidR="008D1D1C" w:rsidRDefault="008D1D1C">
    <w:pPr>
      <w:spacing w:after="33" w:line="259" w:lineRule="auto"/>
      <w:ind w:left="0" w:right="2" w:firstLine="0"/>
      <w:jc w:val="right"/>
    </w:pPr>
  </w:p>
  <w:p w14:paraId="5B0807A8" w14:textId="77777777" w:rsidR="00FC2619" w:rsidRDefault="00FC2619">
    <w:pPr>
      <w:spacing w:after="0" w:line="259" w:lineRule="auto"/>
      <w:ind w:left="0" w:right="61" w:firstLine="0"/>
      <w:jc w:val="right"/>
    </w:pPr>
    <w:r>
      <w:fldChar w:fldCharType="begin"/>
    </w:r>
    <w:r>
      <w:instrText xml:space="preserve"> PAGE   \* MERGEFORMAT </w:instrText>
    </w:r>
    <w:r>
      <w:fldChar w:fldCharType="separate"/>
    </w:r>
    <w:r>
      <w:t>1</w:t>
    </w:r>
    <w:r>
      <w:fldChar w:fldCharType="end"/>
    </w:r>
    <w:r>
      <w:t xml:space="preserve"> | </w:t>
    </w:r>
    <w:r>
      <w:rPr>
        <w:color w:val="7F7F7F"/>
      </w:rPr>
      <w:t>P a g e</w:t>
    </w:r>
    <w:r>
      <w:t xml:space="preserve"> </w:t>
    </w:r>
  </w:p>
  <w:p w14:paraId="5E1A9398" w14:textId="77777777" w:rsidR="00FC2619" w:rsidRDefault="00FC2619">
    <w:pPr>
      <w:spacing w:after="0" w:line="259" w:lineRule="auto"/>
      <w:ind w:left="0" w:righ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73B72" w14:textId="77777777" w:rsidR="00FC2619" w:rsidRDefault="00FC2619">
    <w:pPr>
      <w:spacing w:after="0" w:line="259" w:lineRule="auto"/>
      <w:ind w:left="0" w:right="3" w:firstLine="0"/>
      <w:jc w:val="right"/>
    </w:pPr>
    <w:r>
      <w:rPr>
        <w:noProof/>
      </w:rPr>
      <mc:AlternateContent>
        <mc:Choice Requires="wpg">
          <w:drawing>
            <wp:anchor distT="0" distB="0" distL="114300" distR="114300" simplePos="0" relativeHeight="251660288" behindDoc="0" locked="0" layoutInCell="1" allowOverlap="1" wp14:anchorId="1B08AC64" wp14:editId="36CA2E47">
              <wp:simplePos x="0" y="0"/>
              <wp:positionH relativeFrom="page">
                <wp:posOffset>896417</wp:posOffset>
              </wp:positionH>
              <wp:positionV relativeFrom="page">
                <wp:posOffset>9604247</wp:posOffset>
              </wp:positionV>
              <wp:extent cx="5769229" cy="6097"/>
              <wp:effectExtent l="0" t="0" r="0" b="0"/>
              <wp:wrapSquare wrapText="bothSides"/>
              <wp:docPr id="16709" name="Group 16709"/>
              <wp:cNvGraphicFramePr/>
              <a:graphic xmlns:a="http://schemas.openxmlformats.org/drawingml/2006/main">
                <a:graphicData uri="http://schemas.microsoft.com/office/word/2010/wordprocessingGroup">
                  <wpg:wgp>
                    <wpg:cNvGrpSpPr/>
                    <wpg:grpSpPr>
                      <a:xfrm>
                        <a:off x="0" y="0"/>
                        <a:ext cx="5769229" cy="6097"/>
                        <a:chOff x="0" y="0"/>
                        <a:chExt cx="5769229" cy="6097"/>
                      </a:xfrm>
                    </wpg:grpSpPr>
                    <wps:wsp>
                      <wps:cNvPr id="17320" name="Shape 17320"/>
                      <wps:cNvSpPr/>
                      <wps:spPr>
                        <a:xfrm>
                          <a:off x="0" y="0"/>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xmlns:a="http://schemas.openxmlformats.org/drawingml/2006/main">
          <w:pict w14:anchorId="1EC1905D">
            <v:group id="Group 16709" style="width:454.27pt;height:0.480042pt;position:absolute;mso-position-horizontal-relative:page;mso-position-horizontal:absolute;margin-left:70.584pt;mso-position-vertical-relative:page;margin-top:756.24pt;" coordsize="57692,60">
              <v:shape id="Shape 17321" style="position:absolute;width:57692;height:91;left:0;top:0;" coordsize="5769229,9144" path="m0,0l5769229,0l5769229,9144l0,9144l0,0">
                <v:stroke on="false" weight="0pt" color="#000000" opacity="0" miterlimit="10" joinstyle="miter" endcap="flat"/>
                <v:fill on="true" color="#d9d9d9"/>
              </v:shape>
              <w10:wrap type="square"/>
            </v:group>
          </w:pict>
        </mc:Fallback>
      </mc:AlternateContent>
    </w:r>
    <w:r>
      <w:rPr>
        <w:sz w:val="18"/>
      </w:rPr>
      <w:t xml:space="preserve">Assessment &amp; Reporting Policy </w:t>
    </w:r>
  </w:p>
  <w:p w14:paraId="6950819E" w14:textId="77777777" w:rsidR="00FC2619" w:rsidRDefault="00FC2619">
    <w:pPr>
      <w:spacing w:after="33" w:line="259" w:lineRule="auto"/>
      <w:ind w:left="0" w:right="2" w:firstLine="0"/>
      <w:jc w:val="right"/>
    </w:pPr>
    <w:r>
      <w:rPr>
        <w:sz w:val="18"/>
      </w:rPr>
      <w:t>Ratified by BoM, May 28</w:t>
    </w:r>
    <w:r>
      <w:rPr>
        <w:sz w:val="18"/>
        <w:vertAlign w:val="superscript"/>
      </w:rPr>
      <w:t>th</w:t>
    </w:r>
    <w:r>
      <w:rPr>
        <w:sz w:val="18"/>
      </w:rPr>
      <w:t xml:space="preserve"> 2018 </w:t>
    </w:r>
  </w:p>
  <w:p w14:paraId="50897851" w14:textId="77777777" w:rsidR="00FC2619" w:rsidRDefault="00FC2619">
    <w:pPr>
      <w:spacing w:after="0" w:line="259" w:lineRule="auto"/>
      <w:ind w:left="0" w:right="61" w:firstLine="0"/>
      <w:jc w:val="right"/>
    </w:pPr>
    <w:r>
      <w:fldChar w:fldCharType="begin"/>
    </w:r>
    <w:r>
      <w:instrText xml:space="preserve"> PAGE   \* MERGEFORMAT </w:instrText>
    </w:r>
    <w:r>
      <w:fldChar w:fldCharType="separate"/>
    </w:r>
    <w:r>
      <w:t>1</w:t>
    </w:r>
    <w:r>
      <w:fldChar w:fldCharType="end"/>
    </w:r>
    <w:r>
      <w:t xml:space="preserve"> | </w:t>
    </w:r>
    <w:r>
      <w:rPr>
        <w:color w:val="7F7F7F"/>
      </w:rPr>
      <w:t>P a g e</w:t>
    </w:r>
    <w:r>
      <w:t xml:space="preserve"> </w:t>
    </w:r>
  </w:p>
  <w:p w14:paraId="44D9A72C" w14:textId="77777777" w:rsidR="00FC2619" w:rsidRDefault="00FC2619">
    <w:pPr>
      <w:spacing w:after="0" w:line="259" w:lineRule="auto"/>
      <w:ind w:left="0"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EA9D5C" w14:textId="77777777" w:rsidR="00B86B28" w:rsidRDefault="00B86B28">
      <w:pPr>
        <w:spacing w:after="0" w:line="240" w:lineRule="auto"/>
      </w:pPr>
      <w:r>
        <w:separator/>
      </w:r>
    </w:p>
  </w:footnote>
  <w:footnote w:type="continuationSeparator" w:id="0">
    <w:p w14:paraId="263FF89B" w14:textId="77777777" w:rsidR="00B86B28" w:rsidRDefault="00B86B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FF1747"/>
    <w:multiLevelType w:val="hybridMultilevel"/>
    <w:tmpl w:val="7248A01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567B93"/>
    <w:multiLevelType w:val="hybridMultilevel"/>
    <w:tmpl w:val="3690919E"/>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2" w15:restartNumberingAfterBreak="0">
    <w:nsid w:val="4A916612"/>
    <w:multiLevelType w:val="hybridMultilevel"/>
    <w:tmpl w:val="15C471E2"/>
    <w:lvl w:ilvl="0" w:tplc="8F786F96">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BA57BD"/>
    <w:multiLevelType w:val="hybridMultilevel"/>
    <w:tmpl w:val="51627106"/>
    <w:lvl w:ilvl="0" w:tplc="8F786F9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FC4BAE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5DEEB7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A4441F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2B621B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7243E5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FF2A62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9D0036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30C480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52B613B"/>
    <w:multiLevelType w:val="hybridMultilevel"/>
    <w:tmpl w:val="2614541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7F1509"/>
    <w:multiLevelType w:val="hybridMultilevel"/>
    <w:tmpl w:val="678A6EBC"/>
    <w:lvl w:ilvl="0" w:tplc="0809000D">
      <w:start w:val="1"/>
      <w:numFmt w:val="bullet"/>
      <w:lvlText w:val=""/>
      <w:lvlJc w:val="left"/>
      <w:pPr>
        <w:ind w:left="705" w:hanging="360"/>
      </w:pPr>
      <w:rPr>
        <w:rFonts w:ascii="Wingdings" w:hAnsi="Wingdings"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num w:numId="1">
    <w:abstractNumId w:val="3"/>
  </w:num>
  <w:num w:numId="2">
    <w:abstractNumId w:val="4"/>
  </w:num>
  <w:num w:numId="3">
    <w:abstractNumId w:val="5"/>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E4A"/>
    <w:rsid w:val="00053519"/>
    <w:rsid w:val="00143E1B"/>
    <w:rsid w:val="001C249A"/>
    <w:rsid w:val="00201318"/>
    <w:rsid w:val="00254184"/>
    <w:rsid w:val="002D6B13"/>
    <w:rsid w:val="00306373"/>
    <w:rsid w:val="00391131"/>
    <w:rsid w:val="004C0E05"/>
    <w:rsid w:val="00595715"/>
    <w:rsid w:val="00610B56"/>
    <w:rsid w:val="006B1E57"/>
    <w:rsid w:val="006D5BC4"/>
    <w:rsid w:val="00756E6B"/>
    <w:rsid w:val="007768BE"/>
    <w:rsid w:val="008B5B01"/>
    <w:rsid w:val="008D1D1C"/>
    <w:rsid w:val="008D3237"/>
    <w:rsid w:val="00A670C8"/>
    <w:rsid w:val="00AF76C9"/>
    <w:rsid w:val="00B86B28"/>
    <w:rsid w:val="00BC0A9B"/>
    <w:rsid w:val="00CA681B"/>
    <w:rsid w:val="00CD0927"/>
    <w:rsid w:val="00CD6133"/>
    <w:rsid w:val="00D25D26"/>
    <w:rsid w:val="00D50E6C"/>
    <w:rsid w:val="00DF2320"/>
    <w:rsid w:val="00E408D2"/>
    <w:rsid w:val="00E93DF9"/>
    <w:rsid w:val="00E94DA1"/>
    <w:rsid w:val="00EB2E4A"/>
    <w:rsid w:val="00ED7E1E"/>
    <w:rsid w:val="00F24EB7"/>
    <w:rsid w:val="00FB3A3A"/>
    <w:rsid w:val="00FC2619"/>
    <w:rsid w:val="0A14D35F"/>
    <w:rsid w:val="118A3D24"/>
    <w:rsid w:val="29FA4DA5"/>
    <w:rsid w:val="35B04BEA"/>
    <w:rsid w:val="38A83F9A"/>
    <w:rsid w:val="3B0D2BF2"/>
    <w:rsid w:val="3F7B8369"/>
    <w:rsid w:val="48883DD5"/>
    <w:rsid w:val="4C3FE578"/>
    <w:rsid w:val="53160196"/>
    <w:rsid w:val="54FDF5C1"/>
    <w:rsid w:val="5A5C6060"/>
    <w:rsid w:val="6B4AA74D"/>
    <w:rsid w:val="723953DD"/>
    <w:rsid w:val="7846FD41"/>
    <w:rsid w:val="7D429F4E"/>
    <w:rsid w:val="7D7746B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DAE03"/>
  <w15:docId w15:val="{65533701-F139-4D2F-B624-F39AD669F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1" w:line="248" w:lineRule="auto"/>
      <w:ind w:left="10" w:right="1" w:hanging="10"/>
      <w:jc w:val="both"/>
    </w:pPr>
    <w:rPr>
      <w:rFonts w:ascii="Calibri" w:eastAsia="Calibri" w:hAnsi="Calibri" w:cs="Calibri"/>
      <w:color w:val="000000"/>
    </w:rPr>
  </w:style>
  <w:style w:type="paragraph" w:styleId="Heading1">
    <w:name w:val="heading 1"/>
    <w:basedOn w:val="Normal"/>
    <w:next w:val="Normal"/>
    <w:link w:val="Heading1Char"/>
    <w:uiPriority w:val="9"/>
    <w:qFormat/>
    <w:rsid w:val="008D1D1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E93D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3DF9"/>
    <w:rPr>
      <w:rFonts w:ascii="Calibri" w:eastAsia="Calibri" w:hAnsi="Calibri" w:cs="Calibri"/>
      <w:color w:val="000000"/>
    </w:rPr>
  </w:style>
  <w:style w:type="paragraph" w:customStyle="1" w:styleId="paragraph">
    <w:name w:val="paragraph"/>
    <w:basedOn w:val="Normal"/>
    <w:rsid w:val="00391131"/>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en-GB" w:eastAsia="en-GB"/>
    </w:rPr>
  </w:style>
  <w:style w:type="character" w:customStyle="1" w:styleId="normaltextrun">
    <w:name w:val="normaltextrun"/>
    <w:basedOn w:val="DefaultParagraphFont"/>
    <w:rsid w:val="00391131"/>
  </w:style>
  <w:style w:type="character" w:customStyle="1" w:styleId="eop">
    <w:name w:val="eop"/>
    <w:basedOn w:val="DefaultParagraphFont"/>
    <w:rsid w:val="00391131"/>
  </w:style>
  <w:style w:type="character" w:customStyle="1" w:styleId="Heading1Char">
    <w:name w:val="Heading 1 Char"/>
    <w:basedOn w:val="DefaultParagraphFont"/>
    <w:link w:val="Heading1"/>
    <w:uiPriority w:val="9"/>
    <w:rsid w:val="008D1D1C"/>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756E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8623472">
      <w:bodyDiv w:val="1"/>
      <w:marLeft w:val="0"/>
      <w:marRight w:val="0"/>
      <w:marTop w:val="0"/>
      <w:marBottom w:val="0"/>
      <w:divBdr>
        <w:top w:val="none" w:sz="0" w:space="0" w:color="auto"/>
        <w:left w:val="none" w:sz="0" w:space="0" w:color="auto"/>
        <w:bottom w:val="none" w:sz="0" w:space="0" w:color="auto"/>
        <w:right w:val="none" w:sz="0" w:space="0" w:color="auto"/>
      </w:divBdr>
      <w:divsChild>
        <w:div w:id="1841921219">
          <w:marLeft w:val="0"/>
          <w:marRight w:val="0"/>
          <w:marTop w:val="0"/>
          <w:marBottom w:val="0"/>
          <w:divBdr>
            <w:top w:val="none" w:sz="0" w:space="0" w:color="auto"/>
            <w:left w:val="none" w:sz="0" w:space="0" w:color="auto"/>
            <w:bottom w:val="none" w:sz="0" w:space="0" w:color="auto"/>
            <w:right w:val="none" w:sz="0" w:space="0" w:color="auto"/>
          </w:divBdr>
          <w:divsChild>
            <w:div w:id="1585994202">
              <w:marLeft w:val="0"/>
              <w:marRight w:val="0"/>
              <w:marTop w:val="0"/>
              <w:marBottom w:val="0"/>
              <w:divBdr>
                <w:top w:val="none" w:sz="0" w:space="0" w:color="auto"/>
                <w:left w:val="none" w:sz="0" w:space="0" w:color="auto"/>
                <w:bottom w:val="none" w:sz="0" w:space="0" w:color="auto"/>
                <w:right w:val="none" w:sz="0" w:space="0" w:color="auto"/>
              </w:divBdr>
              <w:divsChild>
                <w:div w:id="812017570">
                  <w:marLeft w:val="0"/>
                  <w:marRight w:val="0"/>
                  <w:marTop w:val="0"/>
                  <w:marBottom w:val="0"/>
                  <w:divBdr>
                    <w:top w:val="none" w:sz="0" w:space="0" w:color="auto"/>
                    <w:left w:val="none" w:sz="0" w:space="0" w:color="auto"/>
                    <w:bottom w:val="none" w:sz="0" w:space="0" w:color="auto"/>
                    <w:right w:val="none" w:sz="0" w:space="0" w:color="auto"/>
                  </w:divBdr>
                </w:div>
              </w:divsChild>
            </w:div>
            <w:div w:id="1477868650">
              <w:marLeft w:val="0"/>
              <w:marRight w:val="0"/>
              <w:marTop w:val="0"/>
              <w:marBottom w:val="0"/>
              <w:divBdr>
                <w:top w:val="none" w:sz="0" w:space="0" w:color="auto"/>
                <w:left w:val="none" w:sz="0" w:space="0" w:color="auto"/>
                <w:bottom w:val="none" w:sz="0" w:space="0" w:color="auto"/>
                <w:right w:val="none" w:sz="0" w:space="0" w:color="auto"/>
              </w:divBdr>
              <w:divsChild>
                <w:div w:id="266501084">
                  <w:marLeft w:val="0"/>
                  <w:marRight w:val="0"/>
                  <w:marTop w:val="0"/>
                  <w:marBottom w:val="0"/>
                  <w:divBdr>
                    <w:top w:val="none" w:sz="0" w:space="0" w:color="auto"/>
                    <w:left w:val="none" w:sz="0" w:space="0" w:color="auto"/>
                    <w:bottom w:val="none" w:sz="0" w:space="0" w:color="auto"/>
                    <w:right w:val="none" w:sz="0" w:space="0" w:color="auto"/>
                  </w:divBdr>
                </w:div>
              </w:divsChild>
            </w:div>
            <w:div w:id="1100297796">
              <w:marLeft w:val="0"/>
              <w:marRight w:val="0"/>
              <w:marTop w:val="0"/>
              <w:marBottom w:val="0"/>
              <w:divBdr>
                <w:top w:val="none" w:sz="0" w:space="0" w:color="auto"/>
                <w:left w:val="none" w:sz="0" w:space="0" w:color="auto"/>
                <w:bottom w:val="none" w:sz="0" w:space="0" w:color="auto"/>
                <w:right w:val="none" w:sz="0" w:space="0" w:color="auto"/>
              </w:divBdr>
              <w:divsChild>
                <w:div w:id="760226019">
                  <w:marLeft w:val="0"/>
                  <w:marRight w:val="0"/>
                  <w:marTop w:val="0"/>
                  <w:marBottom w:val="0"/>
                  <w:divBdr>
                    <w:top w:val="none" w:sz="0" w:space="0" w:color="auto"/>
                    <w:left w:val="none" w:sz="0" w:space="0" w:color="auto"/>
                    <w:bottom w:val="none" w:sz="0" w:space="0" w:color="auto"/>
                    <w:right w:val="none" w:sz="0" w:space="0" w:color="auto"/>
                  </w:divBdr>
                </w:div>
              </w:divsChild>
            </w:div>
            <w:div w:id="1407612920">
              <w:marLeft w:val="0"/>
              <w:marRight w:val="0"/>
              <w:marTop w:val="0"/>
              <w:marBottom w:val="0"/>
              <w:divBdr>
                <w:top w:val="none" w:sz="0" w:space="0" w:color="auto"/>
                <w:left w:val="none" w:sz="0" w:space="0" w:color="auto"/>
                <w:bottom w:val="none" w:sz="0" w:space="0" w:color="auto"/>
                <w:right w:val="none" w:sz="0" w:space="0" w:color="auto"/>
              </w:divBdr>
              <w:divsChild>
                <w:div w:id="1640917645">
                  <w:marLeft w:val="0"/>
                  <w:marRight w:val="0"/>
                  <w:marTop w:val="0"/>
                  <w:marBottom w:val="0"/>
                  <w:divBdr>
                    <w:top w:val="none" w:sz="0" w:space="0" w:color="auto"/>
                    <w:left w:val="none" w:sz="0" w:space="0" w:color="auto"/>
                    <w:bottom w:val="none" w:sz="0" w:space="0" w:color="auto"/>
                    <w:right w:val="none" w:sz="0" w:space="0" w:color="auto"/>
                  </w:divBdr>
                </w:div>
              </w:divsChild>
            </w:div>
            <w:div w:id="246159688">
              <w:marLeft w:val="0"/>
              <w:marRight w:val="0"/>
              <w:marTop w:val="0"/>
              <w:marBottom w:val="0"/>
              <w:divBdr>
                <w:top w:val="none" w:sz="0" w:space="0" w:color="auto"/>
                <w:left w:val="none" w:sz="0" w:space="0" w:color="auto"/>
                <w:bottom w:val="none" w:sz="0" w:space="0" w:color="auto"/>
                <w:right w:val="none" w:sz="0" w:space="0" w:color="auto"/>
              </w:divBdr>
              <w:divsChild>
                <w:div w:id="209652323">
                  <w:marLeft w:val="0"/>
                  <w:marRight w:val="0"/>
                  <w:marTop w:val="0"/>
                  <w:marBottom w:val="0"/>
                  <w:divBdr>
                    <w:top w:val="none" w:sz="0" w:space="0" w:color="auto"/>
                    <w:left w:val="none" w:sz="0" w:space="0" w:color="auto"/>
                    <w:bottom w:val="none" w:sz="0" w:space="0" w:color="auto"/>
                    <w:right w:val="none" w:sz="0" w:space="0" w:color="auto"/>
                  </w:divBdr>
                </w:div>
              </w:divsChild>
            </w:div>
            <w:div w:id="218519748">
              <w:marLeft w:val="0"/>
              <w:marRight w:val="0"/>
              <w:marTop w:val="0"/>
              <w:marBottom w:val="0"/>
              <w:divBdr>
                <w:top w:val="none" w:sz="0" w:space="0" w:color="auto"/>
                <w:left w:val="none" w:sz="0" w:space="0" w:color="auto"/>
                <w:bottom w:val="none" w:sz="0" w:space="0" w:color="auto"/>
                <w:right w:val="none" w:sz="0" w:space="0" w:color="auto"/>
              </w:divBdr>
              <w:divsChild>
                <w:div w:id="1745420705">
                  <w:marLeft w:val="0"/>
                  <w:marRight w:val="0"/>
                  <w:marTop w:val="0"/>
                  <w:marBottom w:val="0"/>
                  <w:divBdr>
                    <w:top w:val="none" w:sz="0" w:space="0" w:color="auto"/>
                    <w:left w:val="none" w:sz="0" w:space="0" w:color="auto"/>
                    <w:bottom w:val="none" w:sz="0" w:space="0" w:color="auto"/>
                    <w:right w:val="none" w:sz="0" w:space="0" w:color="auto"/>
                  </w:divBdr>
                </w:div>
              </w:divsChild>
            </w:div>
            <w:div w:id="1909683414">
              <w:marLeft w:val="0"/>
              <w:marRight w:val="0"/>
              <w:marTop w:val="0"/>
              <w:marBottom w:val="0"/>
              <w:divBdr>
                <w:top w:val="none" w:sz="0" w:space="0" w:color="auto"/>
                <w:left w:val="none" w:sz="0" w:space="0" w:color="auto"/>
                <w:bottom w:val="none" w:sz="0" w:space="0" w:color="auto"/>
                <w:right w:val="none" w:sz="0" w:space="0" w:color="auto"/>
              </w:divBdr>
              <w:divsChild>
                <w:div w:id="1980064851">
                  <w:marLeft w:val="0"/>
                  <w:marRight w:val="0"/>
                  <w:marTop w:val="0"/>
                  <w:marBottom w:val="0"/>
                  <w:divBdr>
                    <w:top w:val="none" w:sz="0" w:space="0" w:color="auto"/>
                    <w:left w:val="none" w:sz="0" w:space="0" w:color="auto"/>
                    <w:bottom w:val="none" w:sz="0" w:space="0" w:color="auto"/>
                    <w:right w:val="none" w:sz="0" w:space="0" w:color="auto"/>
                  </w:divBdr>
                </w:div>
              </w:divsChild>
            </w:div>
            <w:div w:id="263079381">
              <w:marLeft w:val="0"/>
              <w:marRight w:val="0"/>
              <w:marTop w:val="0"/>
              <w:marBottom w:val="0"/>
              <w:divBdr>
                <w:top w:val="none" w:sz="0" w:space="0" w:color="auto"/>
                <w:left w:val="none" w:sz="0" w:space="0" w:color="auto"/>
                <w:bottom w:val="none" w:sz="0" w:space="0" w:color="auto"/>
                <w:right w:val="none" w:sz="0" w:space="0" w:color="auto"/>
              </w:divBdr>
              <w:divsChild>
                <w:div w:id="1817256105">
                  <w:marLeft w:val="0"/>
                  <w:marRight w:val="0"/>
                  <w:marTop w:val="0"/>
                  <w:marBottom w:val="0"/>
                  <w:divBdr>
                    <w:top w:val="none" w:sz="0" w:space="0" w:color="auto"/>
                    <w:left w:val="none" w:sz="0" w:space="0" w:color="auto"/>
                    <w:bottom w:val="none" w:sz="0" w:space="0" w:color="auto"/>
                    <w:right w:val="none" w:sz="0" w:space="0" w:color="auto"/>
                  </w:divBdr>
                </w:div>
              </w:divsChild>
            </w:div>
            <w:div w:id="1965959656">
              <w:marLeft w:val="0"/>
              <w:marRight w:val="0"/>
              <w:marTop w:val="0"/>
              <w:marBottom w:val="0"/>
              <w:divBdr>
                <w:top w:val="none" w:sz="0" w:space="0" w:color="auto"/>
                <w:left w:val="none" w:sz="0" w:space="0" w:color="auto"/>
                <w:bottom w:val="none" w:sz="0" w:space="0" w:color="auto"/>
                <w:right w:val="none" w:sz="0" w:space="0" w:color="auto"/>
              </w:divBdr>
              <w:divsChild>
                <w:div w:id="427163804">
                  <w:marLeft w:val="0"/>
                  <w:marRight w:val="0"/>
                  <w:marTop w:val="0"/>
                  <w:marBottom w:val="0"/>
                  <w:divBdr>
                    <w:top w:val="none" w:sz="0" w:space="0" w:color="auto"/>
                    <w:left w:val="none" w:sz="0" w:space="0" w:color="auto"/>
                    <w:bottom w:val="none" w:sz="0" w:space="0" w:color="auto"/>
                    <w:right w:val="none" w:sz="0" w:space="0" w:color="auto"/>
                  </w:divBdr>
                </w:div>
              </w:divsChild>
            </w:div>
            <w:div w:id="1285965530">
              <w:marLeft w:val="0"/>
              <w:marRight w:val="0"/>
              <w:marTop w:val="0"/>
              <w:marBottom w:val="0"/>
              <w:divBdr>
                <w:top w:val="none" w:sz="0" w:space="0" w:color="auto"/>
                <w:left w:val="none" w:sz="0" w:space="0" w:color="auto"/>
                <w:bottom w:val="none" w:sz="0" w:space="0" w:color="auto"/>
                <w:right w:val="none" w:sz="0" w:space="0" w:color="auto"/>
              </w:divBdr>
              <w:divsChild>
                <w:div w:id="1020200856">
                  <w:marLeft w:val="0"/>
                  <w:marRight w:val="0"/>
                  <w:marTop w:val="0"/>
                  <w:marBottom w:val="0"/>
                  <w:divBdr>
                    <w:top w:val="none" w:sz="0" w:space="0" w:color="auto"/>
                    <w:left w:val="none" w:sz="0" w:space="0" w:color="auto"/>
                    <w:bottom w:val="none" w:sz="0" w:space="0" w:color="auto"/>
                    <w:right w:val="none" w:sz="0" w:space="0" w:color="auto"/>
                  </w:divBdr>
                </w:div>
              </w:divsChild>
            </w:div>
            <w:div w:id="317612868">
              <w:marLeft w:val="0"/>
              <w:marRight w:val="0"/>
              <w:marTop w:val="0"/>
              <w:marBottom w:val="0"/>
              <w:divBdr>
                <w:top w:val="none" w:sz="0" w:space="0" w:color="auto"/>
                <w:left w:val="none" w:sz="0" w:space="0" w:color="auto"/>
                <w:bottom w:val="none" w:sz="0" w:space="0" w:color="auto"/>
                <w:right w:val="none" w:sz="0" w:space="0" w:color="auto"/>
              </w:divBdr>
              <w:divsChild>
                <w:div w:id="1206527509">
                  <w:marLeft w:val="0"/>
                  <w:marRight w:val="0"/>
                  <w:marTop w:val="0"/>
                  <w:marBottom w:val="0"/>
                  <w:divBdr>
                    <w:top w:val="none" w:sz="0" w:space="0" w:color="auto"/>
                    <w:left w:val="none" w:sz="0" w:space="0" w:color="auto"/>
                    <w:bottom w:val="none" w:sz="0" w:space="0" w:color="auto"/>
                    <w:right w:val="none" w:sz="0" w:space="0" w:color="auto"/>
                  </w:divBdr>
                </w:div>
              </w:divsChild>
            </w:div>
            <w:div w:id="2062122229">
              <w:marLeft w:val="0"/>
              <w:marRight w:val="0"/>
              <w:marTop w:val="0"/>
              <w:marBottom w:val="0"/>
              <w:divBdr>
                <w:top w:val="none" w:sz="0" w:space="0" w:color="auto"/>
                <w:left w:val="none" w:sz="0" w:space="0" w:color="auto"/>
                <w:bottom w:val="none" w:sz="0" w:space="0" w:color="auto"/>
                <w:right w:val="none" w:sz="0" w:space="0" w:color="auto"/>
              </w:divBdr>
              <w:divsChild>
                <w:div w:id="1500316515">
                  <w:marLeft w:val="0"/>
                  <w:marRight w:val="0"/>
                  <w:marTop w:val="0"/>
                  <w:marBottom w:val="0"/>
                  <w:divBdr>
                    <w:top w:val="none" w:sz="0" w:space="0" w:color="auto"/>
                    <w:left w:val="none" w:sz="0" w:space="0" w:color="auto"/>
                    <w:bottom w:val="none" w:sz="0" w:space="0" w:color="auto"/>
                    <w:right w:val="none" w:sz="0" w:space="0" w:color="auto"/>
                  </w:divBdr>
                </w:div>
              </w:divsChild>
            </w:div>
            <w:div w:id="39020006">
              <w:marLeft w:val="0"/>
              <w:marRight w:val="0"/>
              <w:marTop w:val="0"/>
              <w:marBottom w:val="0"/>
              <w:divBdr>
                <w:top w:val="none" w:sz="0" w:space="0" w:color="auto"/>
                <w:left w:val="none" w:sz="0" w:space="0" w:color="auto"/>
                <w:bottom w:val="none" w:sz="0" w:space="0" w:color="auto"/>
                <w:right w:val="none" w:sz="0" w:space="0" w:color="auto"/>
              </w:divBdr>
              <w:divsChild>
                <w:div w:id="10111098">
                  <w:marLeft w:val="0"/>
                  <w:marRight w:val="0"/>
                  <w:marTop w:val="0"/>
                  <w:marBottom w:val="0"/>
                  <w:divBdr>
                    <w:top w:val="none" w:sz="0" w:space="0" w:color="auto"/>
                    <w:left w:val="none" w:sz="0" w:space="0" w:color="auto"/>
                    <w:bottom w:val="none" w:sz="0" w:space="0" w:color="auto"/>
                    <w:right w:val="none" w:sz="0" w:space="0" w:color="auto"/>
                  </w:divBdr>
                </w:div>
              </w:divsChild>
            </w:div>
            <w:div w:id="263610753">
              <w:marLeft w:val="0"/>
              <w:marRight w:val="0"/>
              <w:marTop w:val="0"/>
              <w:marBottom w:val="0"/>
              <w:divBdr>
                <w:top w:val="none" w:sz="0" w:space="0" w:color="auto"/>
                <w:left w:val="none" w:sz="0" w:space="0" w:color="auto"/>
                <w:bottom w:val="none" w:sz="0" w:space="0" w:color="auto"/>
                <w:right w:val="none" w:sz="0" w:space="0" w:color="auto"/>
              </w:divBdr>
              <w:divsChild>
                <w:div w:id="1595474030">
                  <w:marLeft w:val="0"/>
                  <w:marRight w:val="0"/>
                  <w:marTop w:val="0"/>
                  <w:marBottom w:val="0"/>
                  <w:divBdr>
                    <w:top w:val="none" w:sz="0" w:space="0" w:color="auto"/>
                    <w:left w:val="none" w:sz="0" w:space="0" w:color="auto"/>
                    <w:bottom w:val="none" w:sz="0" w:space="0" w:color="auto"/>
                    <w:right w:val="none" w:sz="0" w:space="0" w:color="auto"/>
                  </w:divBdr>
                </w:div>
              </w:divsChild>
            </w:div>
            <w:div w:id="1878197016">
              <w:marLeft w:val="0"/>
              <w:marRight w:val="0"/>
              <w:marTop w:val="0"/>
              <w:marBottom w:val="0"/>
              <w:divBdr>
                <w:top w:val="none" w:sz="0" w:space="0" w:color="auto"/>
                <w:left w:val="none" w:sz="0" w:space="0" w:color="auto"/>
                <w:bottom w:val="none" w:sz="0" w:space="0" w:color="auto"/>
                <w:right w:val="none" w:sz="0" w:space="0" w:color="auto"/>
              </w:divBdr>
              <w:divsChild>
                <w:div w:id="768358604">
                  <w:marLeft w:val="0"/>
                  <w:marRight w:val="0"/>
                  <w:marTop w:val="0"/>
                  <w:marBottom w:val="0"/>
                  <w:divBdr>
                    <w:top w:val="none" w:sz="0" w:space="0" w:color="auto"/>
                    <w:left w:val="none" w:sz="0" w:space="0" w:color="auto"/>
                    <w:bottom w:val="none" w:sz="0" w:space="0" w:color="auto"/>
                    <w:right w:val="none" w:sz="0" w:space="0" w:color="auto"/>
                  </w:divBdr>
                </w:div>
              </w:divsChild>
            </w:div>
            <w:div w:id="583803706">
              <w:marLeft w:val="0"/>
              <w:marRight w:val="0"/>
              <w:marTop w:val="0"/>
              <w:marBottom w:val="0"/>
              <w:divBdr>
                <w:top w:val="none" w:sz="0" w:space="0" w:color="auto"/>
                <w:left w:val="none" w:sz="0" w:space="0" w:color="auto"/>
                <w:bottom w:val="none" w:sz="0" w:space="0" w:color="auto"/>
                <w:right w:val="none" w:sz="0" w:space="0" w:color="auto"/>
              </w:divBdr>
              <w:divsChild>
                <w:div w:id="992752881">
                  <w:marLeft w:val="0"/>
                  <w:marRight w:val="0"/>
                  <w:marTop w:val="0"/>
                  <w:marBottom w:val="0"/>
                  <w:divBdr>
                    <w:top w:val="none" w:sz="0" w:space="0" w:color="auto"/>
                    <w:left w:val="none" w:sz="0" w:space="0" w:color="auto"/>
                    <w:bottom w:val="none" w:sz="0" w:space="0" w:color="auto"/>
                    <w:right w:val="none" w:sz="0" w:space="0" w:color="auto"/>
                  </w:divBdr>
                </w:div>
              </w:divsChild>
            </w:div>
            <w:div w:id="1742602589">
              <w:marLeft w:val="0"/>
              <w:marRight w:val="0"/>
              <w:marTop w:val="0"/>
              <w:marBottom w:val="0"/>
              <w:divBdr>
                <w:top w:val="none" w:sz="0" w:space="0" w:color="auto"/>
                <w:left w:val="none" w:sz="0" w:space="0" w:color="auto"/>
                <w:bottom w:val="none" w:sz="0" w:space="0" w:color="auto"/>
                <w:right w:val="none" w:sz="0" w:space="0" w:color="auto"/>
              </w:divBdr>
              <w:divsChild>
                <w:div w:id="2068842459">
                  <w:marLeft w:val="0"/>
                  <w:marRight w:val="0"/>
                  <w:marTop w:val="0"/>
                  <w:marBottom w:val="0"/>
                  <w:divBdr>
                    <w:top w:val="none" w:sz="0" w:space="0" w:color="auto"/>
                    <w:left w:val="none" w:sz="0" w:space="0" w:color="auto"/>
                    <w:bottom w:val="none" w:sz="0" w:space="0" w:color="auto"/>
                    <w:right w:val="none" w:sz="0" w:space="0" w:color="auto"/>
                  </w:divBdr>
                </w:div>
              </w:divsChild>
            </w:div>
            <w:div w:id="900678359">
              <w:marLeft w:val="0"/>
              <w:marRight w:val="0"/>
              <w:marTop w:val="0"/>
              <w:marBottom w:val="0"/>
              <w:divBdr>
                <w:top w:val="none" w:sz="0" w:space="0" w:color="auto"/>
                <w:left w:val="none" w:sz="0" w:space="0" w:color="auto"/>
                <w:bottom w:val="none" w:sz="0" w:space="0" w:color="auto"/>
                <w:right w:val="none" w:sz="0" w:space="0" w:color="auto"/>
              </w:divBdr>
              <w:divsChild>
                <w:div w:id="1204444995">
                  <w:marLeft w:val="0"/>
                  <w:marRight w:val="0"/>
                  <w:marTop w:val="0"/>
                  <w:marBottom w:val="0"/>
                  <w:divBdr>
                    <w:top w:val="none" w:sz="0" w:space="0" w:color="auto"/>
                    <w:left w:val="none" w:sz="0" w:space="0" w:color="auto"/>
                    <w:bottom w:val="none" w:sz="0" w:space="0" w:color="auto"/>
                    <w:right w:val="none" w:sz="0" w:space="0" w:color="auto"/>
                  </w:divBdr>
                </w:div>
              </w:divsChild>
            </w:div>
            <w:div w:id="1394082910">
              <w:marLeft w:val="0"/>
              <w:marRight w:val="0"/>
              <w:marTop w:val="0"/>
              <w:marBottom w:val="0"/>
              <w:divBdr>
                <w:top w:val="none" w:sz="0" w:space="0" w:color="auto"/>
                <w:left w:val="none" w:sz="0" w:space="0" w:color="auto"/>
                <w:bottom w:val="none" w:sz="0" w:space="0" w:color="auto"/>
                <w:right w:val="none" w:sz="0" w:space="0" w:color="auto"/>
              </w:divBdr>
              <w:divsChild>
                <w:div w:id="1063791181">
                  <w:marLeft w:val="0"/>
                  <w:marRight w:val="0"/>
                  <w:marTop w:val="0"/>
                  <w:marBottom w:val="0"/>
                  <w:divBdr>
                    <w:top w:val="none" w:sz="0" w:space="0" w:color="auto"/>
                    <w:left w:val="none" w:sz="0" w:space="0" w:color="auto"/>
                    <w:bottom w:val="none" w:sz="0" w:space="0" w:color="auto"/>
                    <w:right w:val="none" w:sz="0" w:space="0" w:color="auto"/>
                  </w:divBdr>
                </w:div>
              </w:divsChild>
            </w:div>
            <w:div w:id="901719784">
              <w:marLeft w:val="0"/>
              <w:marRight w:val="0"/>
              <w:marTop w:val="0"/>
              <w:marBottom w:val="0"/>
              <w:divBdr>
                <w:top w:val="none" w:sz="0" w:space="0" w:color="auto"/>
                <w:left w:val="none" w:sz="0" w:space="0" w:color="auto"/>
                <w:bottom w:val="none" w:sz="0" w:space="0" w:color="auto"/>
                <w:right w:val="none" w:sz="0" w:space="0" w:color="auto"/>
              </w:divBdr>
              <w:divsChild>
                <w:div w:id="556166446">
                  <w:marLeft w:val="0"/>
                  <w:marRight w:val="0"/>
                  <w:marTop w:val="0"/>
                  <w:marBottom w:val="0"/>
                  <w:divBdr>
                    <w:top w:val="none" w:sz="0" w:space="0" w:color="auto"/>
                    <w:left w:val="none" w:sz="0" w:space="0" w:color="auto"/>
                    <w:bottom w:val="none" w:sz="0" w:space="0" w:color="auto"/>
                    <w:right w:val="none" w:sz="0" w:space="0" w:color="auto"/>
                  </w:divBdr>
                </w:div>
              </w:divsChild>
            </w:div>
            <w:div w:id="387536853">
              <w:marLeft w:val="0"/>
              <w:marRight w:val="0"/>
              <w:marTop w:val="0"/>
              <w:marBottom w:val="0"/>
              <w:divBdr>
                <w:top w:val="none" w:sz="0" w:space="0" w:color="auto"/>
                <w:left w:val="none" w:sz="0" w:space="0" w:color="auto"/>
                <w:bottom w:val="none" w:sz="0" w:space="0" w:color="auto"/>
                <w:right w:val="none" w:sz="0" w:space="0" w:color="auto"/>
              </w:divBdr>
              <w:divsChild>
                <w:div w:id="372846175">
                  <w:marLeft w:val="0"/>
                  <w:marRight w:val="0"/>
                  <w:marTop w:val="0"/>
                  <w:marBottom w:val="0"/>
                  <w:divBdr>
                    <w:top w:val="none" w:sz="0" w:space="0" w:color="auto"/>
                    <w:left w:val="none" w:sz="0" w:space="0" w:color="auto"/>
                    <w:bottom w:val="none" w:sz="0" w:space="0" w:color="auto"/>
                    <w:right w:val="none" w:sz="0" w:space="0" w:color="auto"/>
                  </w:divBdr>
                </w:div>
              </w:divsChild>
            </w:div>
            <w:div w:id="796530761">
              <w:marLeft w:val="0"/>
              <w:marRight w:val="0"/>
              <w:marTop w:val="0"/>
              <w:marBottom w:val="0"/>
              <w:divBdr>
                <w:top w:val="none" w:sz="0" w:space="0" w:color="auto"/>
                <w:left w:val="none" w:sz="0" w:space="0" w:color="auto"/>
                <w:bottom w:val="none" w:sz="0" w:space="0" w:color="auto"/>
                <w:right w:val="none" w:sz="0" w:space="0" w:color="auto"/>
              </w:divBdr>
              <w:divsChild>
                <w:div w:id="414210292">
                  <w:marLeft w:val="0"/>
                  <w:marRight w:val="0"/>
                  <w:marTop w:val="0"/>
                  <w:marBottom w:val="0"/>
                  <w:divBdr>
                    <w:top w:val="none" w:sz="0" w:space="0" w:color="auto"/>
                    <w:left w:val="none" w:sz="0" w:space="0" w:color="auto"/>
                    <w:bottom w:val="none" w:sz="0" w:space="0" w:color="auto"/>
                    <w:right w:val="none" w:sz="0" w:space="0" w:color="auto"/>
                  </w:divBdr>
                </w:div>
              </w:divsChild>
            </w:div>
            <w:div w:id="787553241">
              <w:marLeft w:val="0"/>
              <w:marRight w:val="0"/>
              <w:marTop w:val="0"/>
              <w:marBottom w:val="0"/>
              <w:divBdr>
                <w:top w:val="none" w:sz="0" w:space="0" w:color="auto"/>
                <w:left w:val="none" w:sz="0" w:space="0" w:color="auto"/>
                <w:bottom w:val="none" w:sz="0" w:space="0" w:color="auto"/>
                <w:right w:val="none" w:sz="0" w:space="0" w:color="auto"/>
              </w:divBdr>
              <w:divsChild>
                <w:div w:id="1219972566">
                  <w:marLeft w:val="0"/>
                  <w:marRight w:val="0"/>
                  <w:marTop w:val="0"/>
                  <w:marBottom w:val="0"/>
                  <w:divBdr>
                    <w:top w:val="none" w:sz="0" w:space="0" w:color="auto"/>
                    <w:left w:val="none" w:sz="0" w:space="0" w:color="auto"/>
                    <w:bottom w:val="none" w:sz="0" w:space="0" w:color="auto"/>
                    <w:right w:val="none" w:sz="0" w:space="0" w:color="auto"/>
                  </w:divBdr>
                </w:div>
              </w:divsChild>
            </w:div>
            <w:div w:id="1361856511">
              <w:marLeft w:val="0"/>
              <w:marRight w:val="0"/>
              <w:marTop w:val="0"/>
              <w:marBottom w:val="0"/>
              <w:divBdr>
                <w:top w:val="none" w:sz="0" w:space="0" w:color="auto"/>
                <w:left w:val="none" w:sz="0" w:space="0" w:color="auto"/>
                <w:bottom w:val="none" w:sz="0" w:space="0" w:color="auto"/>
                <w:right w:val="none" w:sz="0" w:space="0" w:color="auto"/>
              </w:divBdr>
              <w:divsChild>
                <w:div w:id="1970428976">
                  <w:marLeft w:val="0"/>
                  <w:marRight w:val="0"/>
                  <w:marTop w:val="0"/>
                  <w:marBottom w:val="0"/>
                  <w:divBdr>
                    <w:top w:val="none" w:sz="0" w:space="0" w:color="auto"/>
                    <w:left w:val="none" w:sz="0" w:space="0" w:color="auto"/>
                    <w:bottom w:val="none" w:sz="0" w:space="0" w:color="auto"/>
                    <w:right w:val="none" w:sz="0" w:space="0" w:color="auto"/>
                  </w:divBdr>
                </w:div>
              </w:divsChild>
            </w:div>
            <w:div w:id="1498493855">
              <w:marLeft w:val="0"/>
              <w:marRight w:val="0"/>
              <w:marTop w:val="0"/>
              <w:marBottom w:val="0"/>
              <w:divBdr>
                <w:top w:val="none" w:sz="0" w:space="0" w:color="auto"/>
                <w:left w:val="none" w:sz="0" w:space="0" w:color="auto"/>
                <w:bottom w:val="none" w:sz="0" w:space="0" w:color="auto"/>
                <w:right w:val="none" w:sz="0" w:space="0" w:color="auto"/>
              </w:divBdr>
              <w:divsChild>
                <w:div w:id="803425551">
                  <w:marLeft w:val="0"/>
                  <w:marRight w:val="0"/>
                  <w:marTop w:val="0"/>
                  <w:marBottom w:val="0"/>
                  <w:divBdr>
                    <w:top w:val="none" w:sz="0" w:space="0" w:color="auto"/>
                    <w:left w:val="none" w:sz="0" w:space="0" w:color="auto"/>
                    <w:bottom w:val="none" w:sz="0" w:space="0" w:color="auto"/>
                    <w:right w:val="none" w:sz="0" w:space="0" w:color="auto"/>
                  </w:divBdr>
                </w:div>
              </w:divsChild>
            </w:div>
            <w:div w:id="1633367243">
              <w:marLeft w:val="0"/>
              <w:marRight w:val="0"/>
              <w:marTop w:val="0"/>
              <w:marBottom w:val="0"/>
              <w:divBdr>
                <w:top w:val="none" w:sz="0" w:space="0" w:color="auto"/>
                <w:left w:val="none" w:sz="0" w:space="0" w:color="auto"/>
                <w:bottom w:val="none" w:sz="0" w:space="0" w:color="auto"/>
                <w:right w:val="none" w:sz="0" w:space="0" w:color="auto"/>
              </w:divBdr>
              <w:divsChild>
                <w:div w:id="1918392482">
                  <w:marLeft w:val="0"/>
                  <w:marRight w:val="0"/>
                  <w:marTop w:val="0"/>
                  <w:marBottom w:val="0"/>
                  <w:divBdr>
                    <w:top w:val="none" w:sz="0" w:space="0" w:color="auto"/>
                    <w:left w:val="none" w:sz="0" w:space="0" w:color="auto"/>
                    <w:bottom w:val="none" w:sz="0" w:space="0" w:color="auto"/>
                    <w:right w:val="none" w:sz="0" w:space="0" w:color="auto"/>
                  </w:divBdr>
                </w:div>
              </w:divsChild>
            </w:div>
            <w:div w:id="1747339668">
              <w:marLeft w:val="0"/>
              <w:marRight w:val="0"/>
              <w:marTop w:val="0"/>
              <w:marBottom w:val="0"/>
              <w:divBdr>
                <w:top w:val="none" w:sz="0" w:space="0" w:color="auto"/>
                <w:left w:val="none" w:sz="0" w:space="0" w:color="auto"/>
                <w:bottom w:val="none" w:sz="0" w:space="0" w:color="auto"/>
                <w:right w:val="none" w:sz="0" w:space="0" w:color="auto"/>
              </w:divBdr>
              <w:divsChild>
                <w:div w:id="1674920357">
                  <w:marLeft w:val="0"/>
                  <w:marRight w:val="0"/>
                  <w:marTop w:val="0"/>
                  <w:marBottom w:val="0"/>
                  <w:divBdr>
                    <w:top w:val="none" w:sz="0" w:space="0" w:color="auto"/>
                    <w:left w:val="none" w:sz="0" w:space="0" w:color="auto"/>
                    <w:bottom w:val="none" w:sz="0" w:space="0" w:color="auto"/>
                    <w:right w:val="none" w:sz="0" w:space="0" w:color="auto"/>
                  </w:divBdr>
                </w:div>
              </w:divsChild>
            </w:div>
            <w:div w:id="1341542771">
              <w:marLeft w:val="0"/>
              <w:marRight w:val="0"/>
              <w:marTop w:val="0"/>
              <w:marBottom w:val="0"/>
              <w:divBdr>
                <w:top w:val="none" w:sz="0" w:space="0" w:color="auto"/>
                <w:left w:val="none" w:sz="0" w:space="0" w:color="auto"/>
                <w:bottom w:val="none" w:sz="0" w:space="0" w:color="auto"/>
                <w:right w:val="none" w:sz="0" w:space="0" w:color="auto"/>
              </w:divBdr>
              <w:divsChild>
                <w:div w:id="1465737542">
                  <w:marLeft w:val="0"/>
                  <w:marRight w:val="0"/>
                  <w:marTop w:val="0"/>
                  <w:marBottom w:val="0"/>
                  <w:divBdr>
                    <w:top w:val="none" w:sz="0" w:space="0" w:color="auto"/>
                    <w:left w:val="none" w:sz="0" w:space="0" w:color="auto"/>
                    <w:bottom w:val="none" w:sz="0" w:space="0" w:color="auto"/>
                    <w:right w:val="none" w:sz="0" w:space="0" w:color="auto"/>
                  </w:divBdr>
                </w:div>
              </w:divsChild>
            </w:div>
            <w:div w:id="248080023">
              <w:marLeft w:val="0"/>
              <w:marRight w:val="0"/>
              <w:marTop w:val="0"/>
              <w:marBottom w:val="0"/>
              <w:divBdr>
                <w:top w:val="none" w:sz="0" w:space="0" w:color="auto"/>
                <w:left w:val="none" w:sz="0" w:space="0" w:color="auto"/>
                <w:bottom w:val="none" w:sz="0" w:space="0" w:color="auto"/>
                <w:right w:val="none" w:sz="0" w:space="0" w:color="auto"/>
              </w:divBdr>
              <w:divsChild>
                <w:div w:id="966207211">
                  <w:marLeft w:val="0"/>
                  <w:marRight w:val="0"/>
                  <w:marTop w:val="0"/>
                  <w:marBottom w:val="0"/>
                  <w:divBdr>
                    <w:top w:val="none" w:sz="0" w:space="0" w:color="auto"/>
                    <w:left w:val="none" w:sz="0" w:space="0" w:color="auto"/>
                    <w:bottom w:val="none" w:sz="0" w:space="0" w:color="auto"/>
                    <w:right w:val="none" w:sz="0" w:space="0" w:color="auto"/>
                  </w:divBdr>
                </w:div>
                <w:div w:id="393704370">
                  <w:marLeft w:val="0"/>
                  <w:marRight w:val="0"/>
                  <w:marTop w:val="0"/>
                  <w:marBottom w:val="0"/>
                  <w:divBdr>
                    <w:top w:val="none" w:sz="0" w:space="0" w:color="auto"/>
                    <w:left w:val="none" w:sz="0" w:space="0" w:color="auto"/>
                    <w:bottom w:val="none" w:sz="0" w:space="0" w:color="auto"/>
                    <w:right w:val="none" w:sz="0" w:space="0" w:color="auto"/>
                  </w:divBdr>
                </w:div>
              </w:divsChild>
            </w:div>
            <w:div w:id="1980450127">
              <w:marLeft w:val="0"/>
              <w:marRight w:val="0"/>
              <w:marTop w:val="0"/>
              <w:marBottom w:val="0"/>
              <w:divBdr>
                <w:top w:val="none" w:sz="0" w:space="0" w:color="auto"/>
                <w:left w:val="none" w:sz="0" w:space="0" w:color="auto"/>
                <w:bottom w:val="none" w:sz="0" w:space="0" w:color="auto"/>
                <w:right w:val="none" w:sz="0" w:space="0" w:color="auto"/>
              </w:divBdr>
              <w:divsChild>
                <w:div w:id="1743142122">
                  <w:marLeft w:val="0"/>
                  <w:marRight w:val="0"/>
                  <w:marTop w:val="0"/>
                  <w:marBottom w:val="0"/>
                  <w:divBdr>
                    <w:top w:val="none" w:sz="0" w:space="0" w:color="auto"/>
                    <w:left w:val="none" w:sz="0" w:space="0" w:color="auto"/>
                    <w:bottom w:val="none" w:sz="0" w:space="0" w:color="auto"/>
                    <w:right w:val="none" w:sz="0" w:space="0" w:color="auto"/>
                  </w:divBdr>
                </w:div>
              </w:divsChild>
            </w:div>
            <w:div w:id="40518297">
              <w:marLeft w:val="0"/>
              <w:marRight w:val="0"/>
              <w:marTop w:val="0"/>
              <w:marBottom w:val="0"/>
              <w:divBdr>
                <w:top w:val="none" w:sz="0" w:space="0" w:color="auto"/>
                <w:left w:val="none" w:sz="0" w:space="0" w:color="auto"/>
                <w:bottom w:val="none" w:sz="0" w:space="0" w:color="auto"/>
                <w:right w:val="none" w:sz="0" w:space="0" w:color="auto"/>
              </w:divBdr>
              <w:divsChild>
                <w:div w:id="1955478395">
                  <w:marLeft w:val="0"/>
                  <w:marRight w:val="0"/>
                  <w:marTop w:val="0"/>
                  <w:marBottom w:val="0"/>
                  <w:divBdr>
                    <w:top w:val="none" w:sz="0" w:space="0" w:color="auto"/>
                    <w:left w:val="none" w:sz="0" w:space="0" w:color="auto"/>
                    <w:bottom w:val="none" w:sz="0" w:space="0" w:color="auto"/>
                    <w:right w:val="none" w:sz="0" w:space="0" w:color="auto"/>
                  </w:divBdr>
                </w:div>
              </w:divsChild>
            </w:div>
            <w:div w:id="1815752179">
              <w:marLeft w:val="0"/>
              <w:marRight w:val="0"/>
              <w:marTop w:val="0"/>
              <w:marBottom w:val="0"/>
              <w:divBdr>
                <w:top w:val="none" w:sz="0" w:space="0" w:color="auto"/>
                <w:left w:val="none" w:sz="0" w:space="0" w:color="auto"/>
                <w:bottom w:val="none" w:sz="0" w:space="0" w:color="auto"/>
                <w:right w:val="none" w:sz="0" w:space="0" w:color="auto"/>
              </w:divBdr>
              <w:divsChild>
                <w:div w:id="1934051733">
                  <w:marLeft w:val="0"/>
                  <w:marRight w:val="0"/>
                  <w:marTop w:val="0"/>
                  <w:marBottom w:val="0"/>
                  <w:divBdr>
                    <w:top w:val="none" w:sz="0" w:space="0" w:color="auto"/>
                    <w:left w:val="none" w:sz="0" w:space="0" w:color="auto"/>
                    <w:bottom w:val="none" w:sz="0" w:space="0" w:color="auto"/>
                    <w:right w:val="none" w:sz="0" w:space="0" w:color="auto"/>
                  </w:divBdr>
                </w:div>
              </w:divsChild>
            </w:div>
            <w:div w:id="1747024591">
              <w:marLeft w:val="0"/>
              <w:marRight w:val="0"/>
              <w:marTop w:val="0"/>
              <w:marBottom w:val="0"/>
              <w:divBdr>
                <w:top w:val="none" w:sz="0" w:space="0" w:color="auto"/>
                <w:left w:val="none" w:sz="0" w:space="0" w:color="auto"/>
                <w:bottom w:val="none" w:sz="0" w:space="0" w:color="auto"/>
                <w:right w:val="none" w:sz="0" w:space="0" w:color="auto"/>
              </w:divBdr>
              <w:divsChild>
                <w:div w:id="1606577986">
                  <w:marLeft w:val="0"/>
                  <w:marRight w:val="0"/>
                  <w:marTop w:val="0"/>
                  <w:marBottom w:val="0"/>
                  <w:divBdr>
                    <w:top w:val="none" w:sz="0" w:space="0" w:color="auto"/>
                    <w:left w:val="none" w:sz="0" w:space="0" w:color="auto"/>
                    <w:bottom w:val="none" w:sz="0" w:space="0" w:color="auto"/>
                    <w:right w:val="none" w:sz="0" w:space="0" w:color="auto"/>
                  </w:divBdr>
                </w:div>
              </w:divsChild>
            </w:div>
            <w:div w:id="2030254854">
              <w:marLeft w:val="0"/>
              <w:marRight w:val="0"/>
              <w:marTop w:val="0"/>
              <w:marBottom w:val="0"/>
              <w:divBdr>
                <w:top w:val="none" w:sz="0" w:space="0" w:color="auto"/>
                <w:left w:val="none" w:sz="0" w:space="0" w:color="auto"/>
                <w:bottom w:val="none" w:sz="0" w:space="0" w:color="auto"/>
                <w:right w:val="none" w:sz="0" w:space="0" w:color="auto"/>
              </w:divBdr>
              <w:divsChild>
                <w:div w:id="79722144">
                  <w:marLeft w:val="0"/>
                  <w:marRight w:val="0"/>
                  <w:marTop w:val="0"/>
                  <w:marBottom w:val="0"/>
                  <w:divBdr>
                    <w:top w:val="none" w:sz="0" w:space="0" w:color="auto"/>
                    <w:left w:val="none" w:sz="0" w:space="0" w:color="auto"/>
                    <w:bottom w:val="none" w:sz="0" w:space="0" w:color="auto"/>
                    <w:right w:val="none" w:sz="0" w:space="0" w:color="auto"/>
                  </w:divBdr>
                </w:div>
              </w:divsChild>
            </w:div>
            <w:div w:id="1487814883">
              <w:marLeft w:val="0"/>
              <w:marRight w:val="0"/>
              <w:marTop w:val="0"/>
              <w:marBottom w:val="0"/>
              <w:divBdr>
                <w:top w:val="none" w:sz="0" w:space="0" w:color="auto"/>
                <w:left w:val="none" w:sz="0" w:space="0" w:color="auto"/>
                <w:bottom w:val="none" w:sz="0" w:space="0" w:color="auto"/>
                <w:right w:val="none" w:sz="0" w:space="0" w:color="auto"/>
              </w:divBdr>
              <w:divsChild>
                <w:div w:id="1617251629">
                  <w:marLeft w:val="0"/>
                  <w:marRight w:val="0"/>
                  <w:marTop w:val="0"/>
                  <w:marBottom w:val="0"/>
                  <w:divBdr>
                    <w:top w:val="none" w:sz="0" w:space="0" w:color="auto"/>
                    <w:left w:val="none" w:sz="0" w:space="0" w:color="auto"/>
                    <w:bottom w:val="none" w:sz="0" w:space="0" w:color="auto"/>
                    <w:right w:val="none" w:sz="0" w:space="0" w:color="auto"/>
                  </w:divBdr>
                </w:div>
              </w:divsChild>
            </w:div>
            <w:div w:id="1042439518">
              <w:marLeft w:val="0"/>
              <w:marRight w:val="0"/>
              <w:marTop w:val="0"/>
              <w:marBottom w:val="0"/>
              <w:divBdr>
                <w:top w:val="none" w:sz="0" w:space="0" w:color="auto"/>
                <w:left w:val="none" w:sz="0" w:space="0" w:color="auto"/>
                <w:bottom w:val="none" w:sz="0" w:space="0" w:color="auto"/>
                <w:right w:val="none" w:sz="0" w:space="0" w:color="auto"/>
              </w:divBdr>
              <w:divsChild>
                <w:div w:id="1772629063">
                  <w:marLeft w:val="0"/>
                  <w:marRight w:val="0"/>
                  <w:marTop w:val="0"/>
                  <w:marBottom w:val="0"/>
                  <w:divBdr>
                    <w:top w:val="none" w:sz="0" w:space="0" w:color="auto"/>
                    <w:left w:val="none" w:sz="0" w:space="0" w:color="auto"/>
                    <w:bottom w:val="none" w:sz="0" w:space="0" w:color="auto"/>
                    <w:right w:val="none" w:sz="0" w:space="0" w:color="auto"/>
                  </w:divBdr>
                </w:div>
              </w:divsChild>
            </w:div>
            <w:div w:id="971210306">
              <w:marLeft w:val="0"/>
              <w:marRight w:val="0"/>
              <w:marTop w:val="0"/>
              <w:marBottom w:val="0"/>
              <w:divBdr>
                <w:top w:val="none" w:sz="0" w:space="0" w:color="auto"/>
                <w:left w:val="none" w:sz="0" w:space="0" w:color="auto"/>
                <w:bottom w:val="none" w:sz="0" w:space="0" w:color="auto"/>
                <w:right w:val="none" w:sz="0" w:space="0" w:color="auto"/>
              </w:divBdr>
              <w:divsChild>
                <w:div w:id="196553572">
                  <w:marLeft w:val="0"/>
                  <w:marRight w:val="0"/>
                  <w:marTop w:val="0"/>
                  <w:marBottom w:val="0"/>
                  <w:divBdr>
                    <w:top w:val="none" w:sz="0" w:space="0" w:color="auto"/>
                    <w:left w:val="none" w:sz="0" w:space="0" w:color="auto"/>
                    <w:bottom w:val="none" w:sz="0" w:space="0" w:color="auto"/>
                    <w:right w:val="none" w:sz="0" w:space="0" w:color="auto"/>
                  </w:divBdr>
                </w:div>
              </w:divsChild>
            </w:div>
            <w:div w:id="1622302736">
              <w:marLeft w:val="0"/>
              <w:marRight w:val="0"/>
              <w:marTop w:val="0"/>
              <w:marBottom w:val="0"/>
              <w:divBdr>
                <w:top w:val="none" w:sz="0" w:space="0" w:color="auto"/>
                <w:left w:val="none" w:sz="0" w:space="0" w:color="auto"/>
                <w:bottom w:val="none" w:sz="0" w:space="0" w:color="auto"/>
                <w:right w:val="none" w:sz="0" w:space="0" w:color="auto"/>
              </w:divBdr>
              <w:divsChild>
                <w:div w:id="1184443784">
                  <w:marLeft w:val="0"/>
                  <w:marRight w:val="0"/>
                  <w:marTop w:val="0"/>
                  <w:marBottom w:val="0"/>
                  <w:divBdr>
                    <w:top w:val="none" w:sz="0" w:space="0" w:color="auto"/>
                    <w:left w:val="none" w:sz="0" w:space="0" w:color="auto"/>
                    <w:bottom w:val="none" w:sz="0" w:space="0" w:color="auto"/>
                    <w:right w:val="none" w:sz="0" w:space="0" w:color="auto"/>
                  </w:divBdr>
                </w:div>
              </w:divsChild>
            </w:div>
            <w:div w:id="1121922531">
              <w:marLeft w:val="0"/>
              <w:marRight w:val="0"/>
              <w:marTop w:val="0"/>
              <w:marBottom w:val="0"/>
              <w:divBdr>
                <w:top w:val="none" w:sz="0" w:space="0" w:color="auto"/>
                <w:left w:val="none" w:sz="0" w:space="0" w:color="auto"/>
                <w:bottom w:val="none" w:sz="0" w:space="0" w:color="auto"/>
                <w:right w:val="none" w:sz="0" w:space="0" w:color="auto"/>
              </w:divBdr>
              <w:divsChild>
                <w:div w:id="1955941493">
                  <w:marLeft w:val="0"/>
                  <w:marRight w:val="0"/>
                  <w:marTop w:val="0"/>
                  <w:marBottom w:val="0"/>
                  <w:divBdr>
                    <w:top w:val="none" w:sz="0" w:space="0" w:color="auto"/>
                    <w:left w:val="none" w:sz="0" w:space="0" w:color="auto"/>
                    <w:bottom w:val="none" w:sz="0" w:space="0" w:color="auto"/>
                    <w:right w:val="none" w:sz="0" w:space="0" w:color="auto"/>
                  </w:divBdr>
                </w:div>
              </w:divsChild>
            </w:div>
            <w:div w:id="1110704877">
              <w:marLeft w:val="0"/>
              <w:marRight w:val="0"/>
              <w:marTop w:val="0"/>
              <w:marBottom w:val="0"/>
              <w:divBdr>
                <w:top w:val="none" w:sz="0" w:space="0" w:color="auto"/>
                <w:left w:val="none" w:sz="0" w:space="0" w:color="auto"/>
                <w:bottom w:val="none" w:sz="0" w:space="0" w:color="auto"/>
                <w:right w:val="none" w:sz="0" w:space="0" w:color="auto"/>
              </w:divBdr>
              <w:divsChild>
                <w:div w:id="1816682498">
                  <w:marLeft w:val="0"/>
                  <w:marRight w:val="0"/>
                  <w:marTop w:val="0"/>
                  <w:marBottom w:val="0"/>
                  <w:divBdr>
                    <w:top w:val="none" w:sz="0" w:space="0" w:color="auto"/>
                    <w:left w:val="none" w:sz="0" w:space="0" w:color="auto"/>
                    <w:bottom w:val="none" w:sz="0" w:space="0" w:color="auto"/>
                    <w:right w:val="none" w:sz="0" w:space="0" w:color="auto"/>
                  </w:divBdr>
                </w:div>
              </w:divsChild>
            </w:div>
            <w:div w:id="2087536628">
              <w:marLeft w:val="0"/>
              <w:marRight w:val="0"/>
              <w:marTop w:val="0"/>
              <w:marBottom w:val="0"/>
              <w:divBdr>
                <w:top w:val="none" w:sz="0" w:space="0" w:color="auto"/>
                <w:left w:val="none" w:sz="0" w:space="0" w:color="auto"/>
                <w:bottom w:val="none" w:sz="0" w:space="0" w:color="auto"/>
                <w:right w:val="none" w:sz="0" w:space="0" w:color="auto"/>
              </w:divBdr>
              <w:divsChild>
                <w:div w:id="874120873">
                  <w:marLeft w:val="0"/>
                  <w:marRight w:val="0"/>
                  <w:marTop w:val="0"/>
                  <w:marBottom w:val="0"/>
                  <w:divBdr>
                    <w:top w:val="none" w:sz="0" w:space="0" w:color="auto"/>
                    <w:left w:val="none" w:sz="0" w:space="0" w:color="auto"/>
                    <w:bottom w:val="none" w:sz="0" w:space="0" w:color="auto"/>
                    <w:right w:val="none" w:sz="0" w:space="0" w:color="auto"/>
                  </w:divBdr>
                </w:div>
              </w:divsChild>
            </w:div>
            <w:div w:id="1523320352">
              <w:marLeft w:val="0"/>
              <w:marRight w:val="0"/>
              <w:marTop w:val="0"/>
              <w:marBottom w:val="0"/>
              <w:divBdr>
                <w:top w:val="none" w:sz="0" w:space="0" w:color="auto"/>
                <w:left w:val="none" w:sz="0" w:space="0" w:color="auto"/>
                <w:bottom w:val="none" w:sz="0" w:space="0" w:color="auto"/>
                <w:right w:val="none" w:sz="0" w:space="0" w:color="auto"/>
              </w:divBdr>
              <w:divsChild>
                <w:div w:id="5840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xaminations.i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jp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image" Target="media/image4.emf"/><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examinations.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60BAC3F6501941BACBFAD9327C58FE" ma:contentTypeVersion="15" ma:contentTypeDescription="Create a new document." ma:contentTypeScope="" ma:versionID="2fe414c4bdbb16b1eae5bb8b840e80a1">
  <xsd:schema xmlns:xsd="http://www.w3.org/2001/XMLSchema" xmlns:xs="http://www.w3.org/2001/XMLSchema" xmlns:p="http://schemas.microsoft.com/office/2006/metadata/properties" xmlns:ns3="b0d43b6c-6f83-40d8-8d4e-2d3e221dac7c" xmlns:ns4="d1f642f6-a60e-4a47-b866-82d828662ed9" targetNamespace="http://schemas.microsoft.com/office/2006/metadata/properties" ma:root="true" ma:fieldsID="13d44b659b6b656565bd57d180afef38" ns3:_="" ns4:_="">
    <xsd:import namespace="b0d43b6c-6f83-40d8-8d4e-2d3e221dac7c"/>
    <xsd:import namespace="d1f642f6-a60e-4a47-b866-82d828662ed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d43b6c-6f83-40d8-8d4e-2d3e221dac7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f642f6-a60e-4a47-b866-82d828662ed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d1f642f6-a60e-4a47-b866-82d828662ed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C03A91-DCFC-4A2B-8A2C-29FB988C4E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d43b6c-6f83-40d8-8d4e-2d3e221dac7c"/>
    <ds:schemaRef ds:uri="d1f642f6-a60e-4a47-b866-82d828662e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17F070-90EE-4C86-86F9-30E36F97FCB9}">
  <ds:schemaRefs>
    <ds:schemaRef ds:uri="http://purl.org/dc/terms/"/>
    <ds:schemaRef ds:uri="http://purl.org/dc/dcmitype/"/>
    <ds:schemaRef ds:uri="d1f642f6-a60e-4a47-b866-82d828662ed9"/>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b0d43b6c-6f83-40d8-8d4e-2d3e221dac7c"/>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410A3C99-4B4D-42E0-882F-1FD5E70D88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3356</Words>
  <Characters>19131</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ronan</dc:creator>
  <cp:keywords/>
  <cp:lastModifiedBy>Derek Lynch</cp:lastModifiedBy>
  <cp:revision>2</cp:revision>
  <dcterms:created xsi:type="dcterms:W3CDTF">2024-02-20T19:19:00Z</dcterms:created>
  <dcterms:modified xsi:type="dcterms:W3CDTF">2024-02-20T19:19:00Z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0x0101002060BAC3F6501941BACBFAD9327C58FE</vt:lpwstr>
  </property>
  <property fmtid="{D5CDD505-2E9C-101B-9397-08002B2CF9AE}" pid="3" name="Order">
    <vt:r8>71900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